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B2" w:rsidRDefault="00756534" w:rsidP="00756534">
      <w:pPr>
        <w:pBdr>
          <w:bottom w:val="single" w:sz="12" w:space="1" w:color="auto"/>
        </w:pBdr>
        <w:jc w:val="center"/>
        <w:rPr>
          <w:sz w:val="2"/>
          <w:szCs w:val="2"/>
        </w:rPr>
        <w:sectPr w:rsidR="00CF79B2" w:rsidSect="004B6EC6">
          <w:pgSz w:w="11900" w:h="16840"/>
          <w:pgMar w:top="851" w:right="701" w:bottom="360" w:left="1701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6"/>
          <w:szCs w:val="26"/>
          <w:lang w:bidi="ar-SA"/>
        </w:rPr>
        <w:drawing>
          <wp:inline distT="0" distB="0" distL="0" distR="0">
            <wp:extent cx="6029325" cy="8629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"/>
          <w:szCs w:val="2"/>
        </w:rPr>
        <w:t xml:space="preserve"> </w:t>
      </w:r>
    </w:p>
    <w:p w:rsidR="00CF79B2" w:rsidRDefault="00E41C65" w:rsidP="008C14D3">
      <w:pPr>
        <w:pStyle w:val="32"/>
        <w:framePr w:w="9451" w:h="12631" w:hRule="exact" w:wrap="none" w:vAnchor="page" w:hAnchor="page" w:x="1681" w:y="2926"/>
        <w:shd w:val="clear" w:color="auto" w:fill="auto"/>
        <w:spacing w:before="0"/>
      </w:pPr>
      <w:bookmarkStart w:id="0" w:name="bookmark2"/>
      <w:r>
        <w:lastRenderedPageBreak/>
        <w:t>Положение</w:t>
      </w:r>
      <w:bookmarkEnd w:id="0"/>
    </w:p>
    <w:p w:rsidR="00BC14FD" w:rsidRDefault="00E41C65" w:rsidP="00BC14FD">
      <w:pPr>
        <w:pStyle w:val="50"/>
        <w:framePr w:w="9451" w:h="12631" w:hRule="exact" w:wrap="none" w:vAnchor="page" w:hAnchor="page" w:x="1681" w:y="2926"/>
        <w:shd w:val="clear" w:color="auto" w:fill="auto"/>
      </w:pPr>
      <w:r>
        <w:t>о Комиссии по противодействию коррупции в</w:t>
      </w:r>
    </w:p>
    <w:p w:rsidR="00BC14FD" w:rsidRDefault="00BC14FD" w:rsidP="00BC14FD">
      <w:pPr>
        <w:pStyle w:val="50"/>
        <w:framePr w:w="9451" w:h="12631" w:hRule="exact" w:wrap="none" w:vAnchor="page" w:hAnchor="page" w:x="1681" w:y="2926"/>
        <w:shd w:val="clear" w:color="auto" w:fill="auto"/>
      </w:pPr>
      <w:r>
        <w:t>Контрольно-счётной палате Брединского муниципального района</w:t>
      </w:r>
      <w:r w:rsidR="00E41C65">
        <w:t xml:space="preserve"> </w:t>
      </w:r>
      <w:bookmarkStart w:id="1" w:name="bookmark4"/>
    </w:p>
    <w:p w:rsidR="00BC14FD" w:rsidRDefault="00BC14FD" w:rsidP="00BC14FD">
      <w:pPr>
        <w:pStyle w:val="50"/>
        <w:framePr w:w="9451" w:h="12631" w:hRule="exact" w:wrap="none" w:vAnchor="page" w:hAnchor="page" w:x="1681" w:y="2926"/>
        <w:shd w:val="clear" w:color="auto" w:fill="auto"/>
      </w:pPr>
    </w:p>
    <w:p w:rsidR="00BC14FD" w:rsidRDefault="00BC14FD" w:rsidP="00BC14FD">
      <w:pPr>
        <w:pStyle w:val="50"/>
        <w:framePr w:w="9451" w:h="12631" w:hRule="exact" w:wrap="none" w:vAnchor="page" w:hAnchor="page" w:x="1681" w:y="2926"/>
        <w:shd w:val="clear" w:color="auto" w:fill="auto"/>
      </w:pPr>
    </w:p>
    <w:p w:rsidR="00CF79B2" w:rsidRDefault="00E41C65" w:rsidP="00BC14FD">
      <w:pPr>
        <w:pStyle w:val="50"/>
        <w:framePr w:w="9451" w:h="12631" w:hRule="exact" w:wrap="none" w:vAnchor="page" w:hAnchor="page" w:x="1681" w:y="2926"/>
        <w:shd w:val="clear" w:color="auto" w:fill="auto"/>
      </w:pPr>
      <w:r>
        <w:t>Общие положения</w:t>
      </w:r>
      <w:bookmarkEnd w:id="1"/>
    </w:p>
    <w:p w:rsidR="00CF79B2" w:rsidRDefault="00E41C65" w:rsidP="008C14D3">
      <w:pPr>
        <w:pStyle w:val="22"/>
        <w:framePr w:w="9451" w:h="12631" w:hRule="exact" w:wrap="none" w:vAnchor="page" w:hAnchor="page" w:x="1681" w:y="2926"/>
        <w:numPr>
          <w:ilvl w:val="0"/>
          <w:numId w:val="4"/>
        </w:numPr>
        <w:shd w:val="clear" w:color="auto" w:fill="auto"/>
        <w:tabs>
          <w:tab w:val="left" w:pos="1078"/>
        </w:tabs>
        <w:spacing w:before="0" w:after="0" w:line="298" w:lineRule="exact"/>
        <w:ind w:firstLine="760"/>
        <w:jc w:val="both"/>
      </w:pPr>
      <w:r>
        <w:t xml:space="preserve">Настоящее положение определяет порядок деятельности, задачи и полномочия Комиссии по противодействию коррупции в </w:t>
      </w:r>
      <w:r w:rsidR="009063EF">
        <w:t>Контрольно</w:t>
      </w:r>
      <w:r w:rsidR="00B05B78">
        <w:t>-счётной палате</w:t>
      </w:r>
      <w:r w:rsidR="00F00C68">
        <w:t xml:space="preserve"> Брединского муниципального района </w:t>
      </w:r>
      <w:r>
        <w:t xml:space="preserve">(далее - </w:t>
      </w:r>
      <w:r w:rsidR="003E1C61">
        <w:t>КСП</w:t>
      </w:r>
      <w:r>
        <w:t>).</w:t>
      </w:r>
    </w:p>
    <w:p w:rsidR="00CF79B2" w:rsidRDefault="00E41C65" w:rsidP="008C14D3">
      <w:pPr>
        <w:pStyle w:val="22"/>
        <w:framePr w:w="9451" w:h="12631" w:hRule="exact" w:wrap="none" w:vAnchor="page" w:hAnchor="page" w:x="1681" w:y="2926"/>
        <w:numPr>
          <w:ilvl w:val="0"/>
          <w:numId w:val="4"/>
        </w:numPr>
        <w:shd w:val="clear" w:color="auto" w:fill="auto"/>
        <w:tabs>
          <w:tab w:val="left" w:pos="1078"/>
        </w:tabs>
        <w:spacing w:before="0" w:after="0" w:line="298" w:lineRule="exact"/>
        <w:ind w:firstLine="760"/>
        <w:jc w:val="both"/>
      </w:pPr>
      <w:r>
        <w:t>Для целей настоящего Положения применяются следующие основные понятия и определения:</w:t>
      </w:r>
    </w:p>
    <w:p w:rsidR="00CF79B2" w:rsidRDefault="00E41C65" w:rsidP="008C14D3">
      <w:pPr>
        <w:pStyle w:val="22"/>
        <w:framePr w:w="9451" w:h="12631" w:hRule="exact" w:wrap="none" w:vAnchor="page" w:hAnchor="page" w:x="1681" w:y="2926"/>
        <w:shd w:val="clear" w:color="auto" w:fill="auto"/>
        <w:spacing w:before="0" w:after="0" w:line="298" w:lineRule="exact"/>
        <w:ind w:firstLine="760"/>
        <w:jc w:val="both"/>
      </w:pPr>
      <w:r w:rsidRPr="008F12C4">
        <w:rPr>
          <w:b/>
        </w:rPr>
        <w:t>коррупция</w:t>
      </w:r>
      <w:r>
        <w:t xml:space="preserve">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 совершение указанных выше деяний, от имени или в интересах юридического лица;</w:t>
      </w:r>
    </w:p>
    <w:p w:rsidR="00CF79B2" w:rsidRDefault="00E41C65" w:rsidP="008C14D3">
      <w:pPr>
        <w:pStyle w:val="22"/>
        <w:framePr w:w="9451" w:h="12631" w:hRule="exact" w:wrap="none" w:vAnchor="page" w:hAnchor="page" w:x="1681" w:y="2926"/>
        <w:shd w:val="clear" w:color="auto" w:fill="auto"/>
        <w:spacing w:before="0" w:after="0" w:line="298" w:lineRule="exact"/>
        <w:ind w:firstLine="760"/>
        <w:jc w:val="both"/>
      </w:pPr>
      <w:r w:rsidRPr="008F12C4">
        <w:rPr>
          <w:b/>
        </w:rPr>
        <w:t>противодействие коррупции</w:t>
      </w:r>
      <w:r>
        <w:t xml:space="preserve">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по предупреждению коррупции, в том числе по выявлению и последующему устранению причин коррупции (профилактика коррупции); выявлению, предупреждению, пресечению, раскрытию и расследованию коррупционных правонарушений (борьба с коррупцией); минимизации и (или) ликвидации последствий коррупционных правонарушений;</w:t>
      </w:r>
    </w:p>
    <w:p w:rsidR="00CF79B2" w:rsidRDefault="00E41C65" w:rsidP="008C14D3">
      <w:pPr>
        <w:pStyle w:val="22"/>
        <w:framePr w:w="9451" w:h="12631" w:hRule="exact" w:wrap="none" w:vAnchor="page" w:hAnchor="page" w:x="1681" w:y="2926"/>
        <w:shd w:val="clear" w:color="auto" w:fill="auto"/>
        <w:spacing w:before="0" w:after="0" w:line="298" w:lineRule="exact"/>
        <w:ind w:firstLine="760"/>
        <w:jc w:val="both"/>
      </w:pPr>
      <w:r w:rsidRPr="008F12C4">
        <w:rPr>
          <w:b/>
        </w:rPr>
        <w:t>коррупционное правонарушение</w:t>
      </w:r>
      <w:r>
        <w:t xml:space="preserve"> - это противоправное, виновное, общественно опасное деяние, содержащее признаки коррупции, за совершение которого международным, уголовным, административным, служебным или иными отраслями законодательства предусмотрена юридическая ответственность;</w:t>
      </w:r>
    </w:p>
    <w:p w:rsidR="00CF79B2" w:rsidRDefault="00E41C65" w:rsidP="008C14D3">
      <w:pPr>
        <w:pStyle w:val="22"/>
        <w:framePr w:w="9451" w:h="12631" w:hRule="exact" w:wrap="none" w:vAnchor="page" w:hAnchor="page" w:x="1681" w:y="2926"/>
        <w:shd w:val="clear" w:color="auto" w:fill="auto"/>
        <w:spacing w:before="0" w:after="0" w:line="298" w:lineRule="exact"/>
        <w:ind w:firstLine="760"/>
        <w:jc w:val="both"/>
      </w:pPr>
      <w:r w:rsidRPr="008F12C4">
        <w:rPr>
          <w:b/>
        </w:rPr>
        <w:t xml:space="preserve">предупреждение коррупции </w:t>
      </w:r>
      <w:r>
        <w:t>- деятельность субъектов антикоррупционной политики, направленная на изучение, выявление, ограничение либо устранение явлений и условий, порождающих коррупционные правонарушения, или сп</w:t>
      </w:r>
      <w:r w:rsidR="008F12C4">
        <w:t>особствующих их распространению.</w:t>
      </w:r>
    </w:p>
    <w:p w:rsidR="007F54B3" w:rsidRDefault="000C501D" w:rsidP="008C14D3">
      <w:pPr>
        <w:pStyle w:val="22"/>
        <w:framePr w:w="9451" w:h="12631" w:hRule="exact" w:wrap="none" w:vAnchor="page" w:hAnchor="page" w:x="1681" w:y="2926"/>
        <w:shd w:val="clear" w:color="auto" w:fill="auto"/>
        <w:spacing w:before="0" w:after="0" w:line="298" w:lineRule="exact"/>
        <w:ind w:firstLine="760"/>
        <w:jc w:val="both"/>
      </w:pPr>
      <w:r>
        <w:t xml:space="preserve">3. </w:t>
      </w:r>
      <w:r w:rsidR="007F54B3">
        <w:t xml:space="preserve">Комиссия по противодействию коррупции в КСП (далее - Комиссия) в своей деятельности руководствуется Конституцией Российской Федерации, международными договорами Российской Федерации, федеральными законами, нормативными правовыми актами Президента Российской Федерации, Правительства Российской Федерации в области противодействия коррупции, законодательством </w:t>
      </w:r>
      <w:r>
        <w:t xml:space="preserve">  </w:t>
      </w:r>
      <w:r w:rsidR="007F54B3">
        <w:t xml:space="preserve">Челябинской </w:t>
      </w:r>
      <w:r>
        <w:t xml:space="preserve">  </w:t>
      </w:r>
      <w:r w:rsidR="007F54B3">
        <w:t xml:space="preserve">области </w:t>
      </w:r>
      <w:r>
        <w:t xml:space="preserve">  </w:t>
      </w:r>
      <w:r w:rsidR="007F54B3">
        <w:t xml:space="preserve">в </w:t>
      </w:r>
      <w:r>
        <w:t xml:space="preserve">  </w:t>
      </w:r>
      <w:r w:rsidR="007F54B3">
        <w:t xml:space="preserve">сфере </w:t>
      </w:r>
      <w:r>
        <w:t xml:space="preserve">  </w:t>
      </w:r>
      <w:r w:rsidR="007F54B3">
        <w:t>противодействия коррупции,</w:t>
      </w:r>
    </w:p>
    <w:p w:rsidR="000D049E" w:rsidRPr="000D049E" w:rsidRDefault="008C14D3" w:rsidP="008C14D3">
      <w:pPr>
        <w:pStyle w:val="50"/>
        <w:framePr w:w="4056" w:h="1351" w:hRule="exact" w:wrap="none" w:vAnchor="page" w:hAnchor="page" w:x="6878" w:y="1227"/>
        <w:shd w:val="clear" w:color="auto" w:fill="auto"/>
        <w:jc w:val="left"/>
        <w:rPr>
          <w:b w:val="0"/>
        </w:rPr>
      </w:pPr>
      <w:r>
        <w:rPr>
          <w:b w:val="0"/>
        </w:rPr>
        <w:t xml:space="preserve">              </w:t>
      </w:r>
      <w:r w:rsidR="000D049E" w:rsidRPr="000D049E">
        <w:rPr>
          <w:b w:val="0"/>
        </w:rPr>
        <w:t>УТВЕРЖДЕНО</w:t>
      </w:r>
    </w:p>
    <w:p w:rsidR="000D049E" w:rsidRPr="000D049E" w:rsidRDefault="008C14D3" w:rsidP="008C14D3">
      <w:pPr>
        <w:pStyle w:val="50"/>
        <w:framePr w:w="4056" w:h="1351" w:hRule="exact" w:wrap="none" w:vAnchor="page" w:hAnchor="page" w:x="6878" w:y="1227"/>
        <w:shd w:val="clear" w:color="auto" w:fill="auto"/>
        <w:rPr>
          <w:b w:val="0"/>
        </w:rPr>
      </w:pPr>
      <w:r>
        <w:rPr>
          <w:b w:val="0"/>
        </w:rPr>
        <w:t xml:space="preserve">              </w:t>
      </w:r>
      <w:r w:rsidR="000D049E" w:rsidRPr="000D049E">
        <w:rPr>
          <w:b w:val="0"/>
        </w:rPr>
        <w:t xml:space="preserve">приказом КСП Брединского                  </w:t>
      </w:r>
    </w:p>
    <w:p w:rsidR="000D049E" w:rsidRPr="000D049E" w:rsidRDefault="008C14D3" w:rsidP="008C14D3">
      <w:pPr>
        <w:pStyle w:val="50"/>
        <w:framePr w:w="4056" w:h="1351" w:hRule="exact" w:wrap="none" w:vAnchor="page" w:hAnchor="page" w:x="6878" w:y="1227"/>
        <w:shd w:val="clear" w:color="auto" w:fill="auto"/>
        <w:rPr>
          <w:b w:val="0"/>
        </w:rPr>
      </w:pPr>
      <w:r>
        <w:rPr>
          <w:b w:val="0"/>
        </w:rPr>
        <w:t xml:space="preserve">        </w:t>
      </w:r>
      <w:r w:rsidR="000D049E" w:rsidRPr="000D049E">
        <w:rPr>
          <w:b w:val="0"/>
        </w:rPr>
        <w:t>муниципального района</w:t>
      </w:r>
    </w:p>
    <w:p w:rsidR="000D049E" w:rsidRPr="000D049E" w:rsidRDefault="001779F1" w:rsidP="008C14D3">
      <w:pPr>
        <w:pStyle w:val="50"/>
        <w:framePr w:w="4056" w:h="1351" w:hRule="exact" w:wrap="none" w:vAnchor="page" w:hAnchor="page" w:x="6878" w:y="1227"/>
        <w:shd w:val="clear" w:color="auto" w:fill="auto"/>
        <w:rPr>
          <w:b w:val="0"/>
        </w:rPr>
      </w:pPr>
      <w:r>
        <w:rPr>
          <w:b w:val="0"/>
        </w:rPr>
        <w:t xml:space="preserve">      от 25.12.2024г. № 10</w:t>
      </w:r>
      <w:r w:rsidR="000D049E" w:rsidRPr="000D049E">
        <w:rPr>
          <w:b w:val="0"/>
        </w:rPr>
        <w:t>-а</w:t>
      </w:r>
    </w:p>
    <w:p w:rsidR="00CF79B2" w:rsidRDefault="00CF79B2">
      <w:pPr>
        <w:rPr>
          <w:sz w:val="2"/>
          <w:szCs w:val="2"/>
        </w:rPr>
        <w:sectPr w:rsidR="00CF79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F79B2" w:rsidRDefault="000C501D" w:rsidP="00F56B60">
      <w:pPr>
        <w:pStyle w:val="22"/>
        <w:framePr w:w="9451" w:h="14191" w:hRule="exact" w:wrap="none" w:vAnchor="page" w:hAnchor="page" w:x="1681" w:y="1151"/>
        <w:shd w:val="clear" w:color="auto" w:fill="auto"/>
        <w:tabs>
          <w:tab w:val="left" w:pos="1041"/>
        </w:tabs>
        <w:spacing w:before="0" w:after="330" w:line="298" w:lineRule="exact"/>
        <w:ind w:firstLine="0"/>
        <w:jc w:val="both"/>
      </w:pPr>
      <w:r>
        <w:lastRenderedPageBreak/>
        <w:t>настоящим Положением о</w:t>
      </w:r>
      <w:r w:rsidR="00E41C65">
        <w:t xml:space="preserve"> Комиссии по противодействию коррупции в </w:t>
      </w:r>
      <w:r w:rsidR="008F12C4">
        <w:t>КСП</w:t>
      </w:r>
      <w:r w:rsidR="00E41C65">
        <w:t xml:space="preserve"> (далее - Положение), а также иными нормативными правовыми актами в области противодействия коррупции.</w:t>
      </w:r>
    </w:p>
    <w:p w:rsidR="00CF79B2" w:rsidRDefault="00E41C65" w:rsidP="00F56B60">
      <w:pPr>
        <w:pStyle w:val="32"/>
        <w:framePr w:w="9451" w:h="14191" w:hRule="exact" w:wrap="none" w:vAnchor="page" w:hAnchor="page" w:x="1681" w:y="1151"/>
        <w:shd w:val="clear" w:color="auto" w:fill="auto"/>
        <w:spacing w:before="0" w:after="261" w:line="260" w:lineRule="exact"/>
        <w:ind w:left="3460"/>
        <w:jc w:val="left"/>
      </w:pPr>
      <w:bookmarkStart w:id="2" w:name="bookmark5"/>
      <w:r>
        <w:t>II. Цели и задачи Комиссии</w:t>
      </w:r>
      <w:bookmarkEnd w:id="2"/>
    </w:p>
    <w:p w:rsidR="00CF79B2" w:rsidRDefault="00E41C65" w:rsidP="00F56B60">
      <w:pPr>
        <w:pStyle w:val="22"/>
        <w:framePr w:w="9451" w:h="14191" w:hRule="exact" w:wrap="none" w:vAnchor="page" w:hAnchor="page" w:x="1681" w:y="1151"/>
        <w:numPr>
          <w:ilvl w:val="0"/>
          <w:numId w:val="4"/>
        </w:numPr>
        <w:shd w:val="clear" w:color="auto" w:fill="auto"/>
        <w:tabs>
          <w:tab w:val="left" w:pos="1041"/>
        </w:tabs>
        <w:spacing w:before="0" w:after="0" w:line="293" w:lineRule="exact"/>
        <w:ind w:firstLine="760"/>
        <w:jc w:val="both"/>
      </w:pPr>
      <w:r>
        <w:t xml:space="preserve">Комиссия по противодействию коррупции в </w:t>
      </w:r>
      <w:r w:rsidR="00856B27">
        <w:t>КСП</w:t>
      </w:r>
      <w:r>
        <w:t xml:space="preserve"> образована в целях: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 xml:space="preserve">недопущения в </w:t>
      </w:r>
      <w:r w:rsidR="00856B27">
        <w:t>КСП</w:t>
      </w:r>
      <w:r>
        <w:t xml:space="preserve"> возникновения причин и условий, порождающих коррупцию;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 xml:space="preserve">предупреждения коррупционных правонарушений в </w:t>
      </w:r>
      <w:r w:rsidR="00856B27">
        <w:t>КСП</w:t>
      </w:r>
      <w:r>
        <w:t>;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 xml:space="preserve">участия в пределах своих полномочий в реализации мероприятий, направленных на противодействие коррупции в </w:t>
      </w:r>
      <w:r w:rsidR="00856B27">
        <w:t>КСП</w:t>
      </w:r>
      <w:r>
        <w:t>;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>обеспечения защиты прав и законных интересов граждан, общества и государства от угроз, связанных с коррупцией.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numPr>
          <w:ilvl w:val="0"/>
          <w:numId w:val="4"/>
        </w:numPr>
        <w:shd w:val="clear" w:color="auto" w:fill="auto"/>
        <w:tabs>
          <w:tab w:val="left" w:pos="1086"/>
        </w:tabs>
        <w:spacing w:before="0" w:after="0" w:line="293" w:lineRule="exact"/>
        <w:ind w:firstLine="760"/>
        <w:jc w:val="both"/>
      </w:pPr>
      <w:r>
        <w:t>Основными задачами Комиссии являются: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 xml:space="preserve">координация деятельности </w:t>
      </w:r>
      <w:r w:rsidR="00856B27">
        <w:t>КСП</w:t>
      </w:r>
      <w:r>
        <w:t xml:space="preserve"> по устранению причин коррупции и условий им способствующих, выявление и пресечение фактов коррупции и её проявлений;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 xml:space="preserve">изучение причин и условий, способствующих появлению коррупции в </w:t>
      </w:r>
      <w:r w:rsidR="00856B27">
        <w:t>КСП</w:t>
      </w:r>
      <w:r>
        <w:t xml:space="preserve"> и подготовка предложений по совершенствованию правовых, экономических и организационных механизмов функционирования </w:t>
      </w:r>
      <w:r w:rsidR="00993D7E">
        <w:t>КСП</w:t>
      </w:r>
      <w:r>
        <w:t xml:space="preserve"> и ее подразделений в целях устранения почвы для коррупции;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 xml:space="preserve">выработка рекомендаций для практического использования по предотвращению и профилактике коррупционных правонарушений в деятельности </w:t>
      </w:r>
      <w:r w:rsidR="00F56B60">
        <w:t>КСП</w:t>
      </w:r>
      <w:r>
        <w:t>;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 xml:space="preserve">прием и проверка поступающих в Комиссию заявлений и обращений, иных сведений об участии сотрудников </w:t>
      </w:r>
      <w:r w:rsidR="00F56B60">
        <w:t>КСП</w:t>
      </w:r>
      <w:r>
        <w:t xml:space="preserve"> в коррупционной деятельности;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 xml:space="preserve">оказание консультативной помощи сотрудникам </w:t>
      </w:r>
      <w:r w:rsidR="00F56B60">
        <w:t>КСП</w:t>
      </w:r>
      <w:r>
        <w:t xml:space="preserve"> по вопросам, связанным с применением на практике общих принципов служебного поведения;</w:t>
      </w:r>
    </w:p>
    <w:p w:rsidR="00CF79B2" w:rsidRDefault="00E41C65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760"/>
        <w:jc w:val="both"/>
      </w:pPr>
      <w:r>
        <w:t>рассмотрение иных вопросов в соответствии с направлениями деятельности Комиссии.</w:t>
      </w:r>
    </w:p>
    <w:p w:rsidR="00F56B60" w:rsidRDefault="00F56B60" w:rsidP="00F56B60">
      <w:pPr>
        <w:pStyle w:val="32"/>
        <w:framePr w:w="9451" w:h="14191" w:hRule="exact" w:wrap="none" w:vAnchor="page" w:hAnchor="page" w:x="1681" w:y="1151"/>
        <w:shd w:val="clear" w:color="auto" w:fill="auto"/>
        <w:spacing w:before="0" w:after="262" w:line="260" w:lineRule="exact"/>
        <w:ind w:left="1880"/>
        <w:jc w:val="left"/>
      </w:pPr>
      <w:r>
        <w:t>Ш. Порядок формирования и деятельность Комиссии</w:t>
      </w:r>
    </w:p>
    <w:p w:rsidR="00F56B60" w:rsidRDefault="00F56B60" w:rsidP="00F56B60">
      <w:pPr>
        <w:pStyle w:val="22"/>
        <w:framePr w:w="9451" w:h="14191" w:hRule="exact" w:wrap="none" w:vAnchor="page" w:hAnchor="page" w:x="1681" w:y="1151"/>
        <w:numPr>
          <w:ilvl w:val="0"/>
          <w:numId w:val="4"/>
        </w:numPr>
        <w:shd w:val="clear" w:color="auto" w:fill="auto"/>
        <w:tabs>
          <w:tab w:val="left" w:pos="1036"/>
        </w:tabs>
        <w:spacing w:before="0" w:after="0" w:line="298" w:lineRule="exact"/>
        <w:ind w:firstLine="760"/>
        <w:jc w:val="both"/>
      </w:pPr>
      <w:r>
        <w:t>Комиссия является постоянно действующим органом, который образован для реализации целей, указанных в пункте 3 Положения.</w:t>
      </w:r>
    </w:p>
    <w:p w:rsidR="00F56B60" w:rsidRDefault="00F56B60" w:rsidP="00F56B60">
      <w:pPr>
        <w:pStyle w:val="22"/>
        <w:framePr w:w="9451" w:h="14191" w:hRule="exact" w:wrap="none" w:vAnchor="page" w:hAnchor="page" w:x="1681" w:y="1151"/>
        <w:numPr>
          <w:ilvl w:val="0"/>
          <w:numId w:val="4"/>
        </w:numPr>
        <w:shd w:val="clear" w:color="auto" w:fill="auto"/>
        <w:tabs>
          <w:tab w:val="left" w:pos="1081"/>
        </w:tabs>
        <w:spacing w:before="0" w:after="0" w:line="298" w:lineRule="exact"/>
        <w:ind w:firstLine="760"/>
        <w:jc w:val="both"/>
      </w:pPr>
      <w:r>
        <w:t>Комиссия состоит из председателя, заместителя председателя, секретаря и</w:t>
      </w:r>
    </w:p>
    <w:p w:rsidR="00F56B60" w:rsidRDefault="00F56B60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8" w:lineRule="exact"/>
        <w:ind w:firstLine="0"/>
      </w:pPr>
      <w:r>
        <w:t>членов Комиссии.</w:t>
      </w:r>
    </w:p>
    <w:p w:rsidR="00F56B60" w:rsidRDefault="00F56B60" w:rsidP="00F56B60">
      <w:pPr>
        <w:pStyle w:val="22"/>
        <w:framePr w:w="9451" w:h="14191" w:hRule="exact" w:wrap="none" w:vAnchor="page" w:hAnchor="page" w:x="1681" w:y="1151"/>
        <w:numPr>
          <w:ilvl w:val="0"/>
          <w:numId w:val="6"/>
        </w:numPr>
        <w:shd w:val="clear" w:color="auto" w:fill="auto"/>
        <w:tabs>
          <w:tab w:val="left" w:pos="1078"/>
        </w:tabs>
        <w:spacing w:before="0" w:after="0" w:line="298" w:lineRule="exact"/>
        <w:ind w:firstLine="760"/>
        <w:jc w:val="both"/>
      </w:pPr>
      <w:r>
        <w:t>Председателем Комиссии является председатель КСП.</w:t>
      </w:r>
    </w:p>
    <w:p w:rsidR="00F56B60" w:rsidRDefault="00F56B60" w:rsidP="00F56B60">
      <w:pPr>
        <w:pStyle w:val="22"/>
        <w:framePr w:w="9451" w:h="14191" w:hRule="exact" w:wrap="none" w:vAnchor="page" w:hAnchor="page" w:x="1681" w:y="1151"/>
        <w:numPr>
          <w:ilvl w:val="0"/>
          <w:numId w:val="6"/>
        </w:numPr>
        <w:shd w:val="clear" w:color="auto" w:fill="auto"/>
        <w:tabs>
          <w:tab w:val="left" w:pos="1078"/>
        </w:tabs>
        <w:spacing w:before="0" w:after="0" w:line="298" w:lineRule="exact"/>
        <w:ind w:firstLine="760"/>
        <w:jc w:val="both"/>
      </w:pPr>
      <w:r>
        <w:t>Состав Комиссии утверждается приказом председателя КСП. В состав Комиссии включаются лица, замещающие муниципальные должности в КСП, муниципальные служащие КСП, независимые эксперты</w:t>
      </w:r>
      <w:r w:rsidR="00980620">
        <w:t xml:space="preserve"> (</w:t>
      </w:r>
      <w:r w:rsidR="001779F1">
        <w:t>по согласованию</w:t>
      </w:r>
      <w:r w:rsidR="002464F9">
        <w:t>)</w:t>
      </w:r>
      <w:r w:rsidR="001779F1">
        <w:t xml:space="preserve"> </w:t>
      </w:r>
      <w:r w:rsidR="002464F9">
        <w:t>при необходимости</w:t>
      </w:r>
      <w:r>
        <w:t>.</w:t>
      </w:r>
    </w:p>
    <w:p w:rsidR="00980620" w:rsidRDefault="00980620" w:rsidP="00980620">
      <w:pPr>
        <w:pStyle w:val="22"/>
        <w:framePr w:w="9451" w:h="14191" w:hRule="exact" w:wrap="none" w:vAnchor="page" w:hAnchor="page" w:x="1681" w:y="1151"/>
        <w:numPr>
          <w:ilvl w:val="0"/>
          <w:numId w:val="6"/>
        </w:numPr>
        <w:shd w:val="clear" w:color="auto" w:fill="auto"/>
        <w:tabs>
          <w:tab w:val="left" w:pos="1198"/>
        </w:tabs>
        <w:spacing w:before="0" w:after="0" w:line="298" w:lineRule="exact"/>
        <w:ind w:firstLine="760"/>
        <w:jc w:val="both"/>
      </w:pPr>
      <w:r>
        <w:t>Председатель Комиссии:</w:t>
      </w:r>
    </w:p>
    <w:p w:rsidR="00980620" w:rsidRDefault="00980620" w:rsidP="0098062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8" w:lineRule="exact"/>
        <w:ind w:firstLine="760"/>
        <w:jc w:val="both"/>
      </w:pPr>
      <w:r>
        <w:t>определяет порядок и организует предварительное рассмотрение материалов, документов, поступающих в Комиссию;</w:t>
      </w:r>
    </w:p>
    <w:p w:rsidR="00980620" w:rsidRDefault="00980620" w:rsidP="0098062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8" w:lineRule="exact"/>
        <w:ind w:left="760" w:right="940" w:firstLine="0"/>
      </w:pPr>
      <w:r>
        <w:t xml:space="preserve">определяет место, время проведения и повестку заседания Комиссии; осуществляет руководство подготовкой заседаний Комиссии; определяет состав лиц, приглашаемых на заседания Комиссии; </w:t>
      </w:r>
    </w:p>
    <w:p w:rsidR="00F56B60" w:rsidRDefault="00F56B60" w:rsidP="00F56B60">
      <w:pPr>
        <w:pStyle w:val="22"/>
        <w:framePr w:w="9451" w:h="14191" w:hRule="exact" w:wrap="none" w:vAnchor="page" w:hAnchor="page" w:x="1681" w:y="1151"/>
        <w:shd w:val="clear" w:color="auto" w:fill="auto"/>
        <w:spacing w:before="0" w:after="0" w:line="293" w:lineRule="exact"/>
        <w:ind w:firstLine="0"/>
        <w:jc w:val="both"/>
      </w:pPr>
    </w:p>
    <w:p w:rsidR="00CF79B2" w:rsidRDefault="00CF79B2">
      <w:pPr>
        <w:rPr>
          <w:sz w:val="2"/>
          <w:szCs w:val="2"/>
        </w:rPr>
        <w:sectPr w:rsidR="00CF79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F79B2" w:rsidRDefault="00E41C65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left="760" w:right="940" w:firstLine="0"/>
      </w:pPr>
      <w:r>
        <w:lastRenderedPageBreak/>
        <w:t>проводит заседания Комиссии;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 xml:space="preserve">подписывает рекомендации, предложения, письма, обращения и иные документы, </w:t>
      </w:r>
      <w:r w:rsidRPr="00D97C5D">
        <w:t xml:space="preserve">исходящие </w:t>
      </w:r>
      <w:r w:rsidR="00D97C5D" w:rsidRPr="00D97C5D">
        <w:rPr>
          <w:rStyle w:val="2105pt"/>
          <w:b w:val="0"/>
          <w:sz w:val="26"/>
          <w:szCs w:val="26"/>
        </w:rPr>
        <w:t>от</w:t>
      </w:r>
      <w:r>
        <w:rPr>
          <w:rStyle w:val="2105pt"/>
        </w:rPr>
        <w:t xml:space="preserve"> </w:t>
      </w:r>
      <w:r>
        <w:t>имени Комиссии;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осуществляет иные полномочия в соответствии с настоящим Положением.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numPr>
          <w:ilvl w:val="0"/>
          <w:numId w:val="6"/>
        </w:numPr>
        <w:shd w:val="clear" w:color="auto" w:fill="auto"/>
        <w:tabs>
          <w:tab w:val="left" w:pos="1198"/>
        </w:tabs>
        <w:spacing w:before="0" w:after="0" w:line="298" w:lineRule="exact"/>
        <w:ind w:firstLine="760"/>
        <w:jc w:val="both"/>
      </w:pPr>
      <w:r>
        <w:t>На период временного отсутствия председателя Комиссии (отпуск, временная нетрудоспособность, командировка и т.п.) его обязанности, исполняет заместитель председателя Комиссии.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Заместитель председателя Комиссии обеспечивает размещение информации об итогах заседаний Комиссии на официальном сайте КСП в информационно-коммуникационной сети Интернет в разделе «Противодействие коррупции».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numPr>
          <w:ilvl w:val="0"/>
          <w:numId w:val="6"/>
        </w:numPr>
        <w:shd w:val="clear" w:color="auto" w:fill="auto"/>
        <w:tabs>
          <w:tab w:val="left" w:pos="1209"/>
        </w:tabs>
        <w:spacing w:before="0" w:after="0" w:line="298" w:lineRule="exact"/>
        <w:ind w:left="760" w:right="4772" w:firstLine="0"/>
      </w:pPr>
      <w:r>
        <w:t>Секрет</w:t>
      </w:r>
      <w:r w:rsidR="00D97C5D">
        <w:t>арь Комиссии: организует работу  Комиссии</w:t>
      </w:r>
      <w:r>
        <w:t>;</w:t>
      </w:r>
    </w:p>
    <w:p w:rsidR="00BF0AE4" w:rsidRDefault="00E41C65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08"/>
      </w:pPr>
      <w:r>
        <w:t>принимает и регистрирует заявления</w:t>
      </w:r>
      <w:r w:rsidR="00BF0AE4">
        <w:t xml:space="preserve">, сообщения, предложения и иные </w:t>
      </w:r>
      <w:r>
        <w:t xml:space="preserve">документы от сотрудников </w:t>
      </w:r>
      <w:r w:rsidR="00BF0AE4">
        <w:t>КСП</w:t>
      </w:r>
      <w:r>
        <w:t xml:space="preserve">; 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08"/>
      </w:pPr>
      <w:r>
        <w:t>формирует проекты повестки;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left="760" w:firstLine="0"/>
      </w:pPr>
      <w:r>
        <w:t>готовит материалы для рассмотрения вопросов на заседаниях Комиссии; направляет членам Комиссии материалы к очередному заседанию Комиссии; ведет протоколы заседаний Комиссии; ведет документацию Комиссии;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по поручению председателя Комиссии осуществляет деловую переписку с государственными органами и органами местного самоуправления, общественными организациями и иными структурами;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осуществляет иную работу по поручению председателя Комиссии.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numPr>
          <w:ilvl w:val="0"/>
          <w:numId w:val="6"/>
        </w:numPr>
        <w:shd w:val="clear" w:color="auto" w:fill="auto"/>
        <w:tabs>
          <w:tab w:val="left" w:pos="1173"/>
        </w:tabs>
        <w:spacing w:before="0" w:after="0" w:line="298" w:lineRule="exact"/>
        <w:ind w:firstLine="760"/>
        <w:jc w:val="both"/>
      </w:pPr>
      <w:r>
        <w:t>На период временного отсутствия секретаря Комиссии (отпуск, временная нетрудоспособность, командировка и т.п.) его обязанности возлагаются на одного из членов Комиссии.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numPr>
          <w:ilvl w:val="0"/>
          <w:numId w:val="6"/>
        </w:numPr>
        <w:shd w:val="clear" w:color="auto" w:fill="auto"/>
        <w:tabs>
          <w:tab w:val="left" w:pos="1189"/>
        </w:tabs>
        <w:spacing w:before="0" w:after="0" w:line="298" w:lineRule="exact"/>
        <w:ind w:firstLine="760"/>
        <w:jc w:val="both"/>
      </w:pPr>
      <w:r>
        <w:t>Член Комиссии:</w:t>
      </w:r>
    </w:p>
    <w:p w:rsidR="00CF79B2" w:rsidRDefault="00E41C65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вносит председателю Комиссии предложения по формированию повестки заседаний Комиссии;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участвует в работе Комиссии;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лично участвует в голосовании по всем вопросам, рассматриваемым Комиссией;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вносит на рассмотрение Комиссии предложения, участвует в их подготовке, обсуждении и принятии по ним решений;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выполняет поручения Комиссии и председателя Комиссии;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участвует в реализации принятых Комиссией решений и полномочий;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  <w:r>
        <w:t>выполняет возложенные на него Комиссией иные обязанности.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numPr>
          <w:ilvl w:val="0"/>
          <w:numId w:val="6"/>
        </w:numPr>
        <w:shd w:val="clear" w:color="auto" w:fill="auto"/>
        <w:tabs>
          <w:tab w:val="left" w:pos="1164"/>
        </w:tabs>
        <w:spacing w:before="0" w:after="0" w:line="298" w:lineRule="exact"/>
        <w:ind w:firstLine="760"/>
        <w:jc w:val="both"/>
      </w:pPr>
      <w:r>
        <w:t xml:space="preserve">Работа Комиссии осуществляется </w:t>
      </w:r>
      <w:r w:rsidR="0052459D">
        <w:t>в</w:t>
      </w:r>
      <w:r>
        <w:t xml:space="preserve"> случае необходимости по решению председателя Комиссии.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numPr>
          <w:ilvl w:val="0"/>
          <w:numId w:val="6"/>
        </w:numPr>
        <w:shd w:val="clear" w:color="auto" w:fill="auto"/>
        <w:tabs>
          <w:tab w:val="left" w:pos="1168"/>
        </w:tabs>
        <w:spacing w:before="0" w:after="0" w:line="298" w:lineRule="exact"/>
        <w:ind w:firstLine="760"/>
        <w:jc w:val="both"/>
      </w:pPr>
      <w:r>
        <w:t>Основной формой работы Комиссии является заседание. Заседания Комиссии. Дата и время проведения заседаний, определяется председателем Комиссии.</w:t>
      </w:r>
    </w:p>
    <w:p w:rsidR="0052459D" w:rsidRDefault="0052459D" w:rsidP="0052459D">
      <w:pPr>
        <w:pStyle w:val="22"/>
        <w:framePr w:w="9456" w:h="14641" w:hRule="exact" w:wrap="none" w:vAnchor="page" w:hAnchor="page" w:x="1679" w:y="1141"/>
        <w:numPr>
          <w:ilvl w:val="0"/>
          <w:numId w:val="6"/>
        </w:numPr>
        <w:shd w:val="clear" w:color="auto" w:fill="auto"/>
        <w:tabs>
          <w:tab w:val="left" w:pos="1164"/>
        </w:tabs>
        <w:spacing w:before="0" w:after="0" w:line="298" w:lineRule="exact"/>
        <w:ind w:firstLine="760"/>
        <w:jc w:val="both"/>
      </w:pPr>
      <w:r>
        <w:t>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52459D" w:rsidRDefault="0052459D" w:rsidP="0052459D">
      <w:pPr>
        <w:pStyle w:val="22"/>
        <w:framePr w:w="9456" w:h="14641" w:hRule="exact" w:wrap="none" w:vAnchor="page" w:hAnchor="page" w:x="1679" w:y="1141"/>
        <w:numPr>
          <w:ilvl w:val="0"/>
          <w:numId w:val="6"/>
        </w:numPr>
        <w:shd w:val="clear" w:color="auto" w:fill="auto"/>
        <w:tabs>
          <w:tab w:val="left" w:pos="1168"/>
        </w:tabs>
        <w:spacing w:before="0" w:after="0" w:line="298" w:lineRule="exact"/>
        <w:ind w:firstLine="760"/>
        <w:jc w:val="both"/>
      </w:pPr>
      <w:r>
        <w:t>Заседание Комиссии правомочно, если на нем присутствует не менее двух третей общего числа его членов. В случае несогласия с принятым решением член Комиссии вправе в письменном виде изложить особое мнение, которое подлежит приобщению к протоколу.</w:t>
      </w:r>
    </w:p>
    <w:p w:rsidR="00BF0AE4" w:rsidRDefault="00BF0AE4" w:rsidP="0052459D">
      <w:pPr>
        <w:pStyle w:val="22"/>
        <w:framePr w:w="9456" w:h="14641" w:hRule="exact" w:wrap="none" w:vAnchor="page" w:hAnchor="page" w:x="1679" w:y="1141"/>
        <w:shd w:val="clear" w:color="auto" w:fill="auto"/>
        <w:spacing w:before="0" w:after="0" w:line="298" w:lineRule="exact"/>
        <w:ind w:firstLine="760"/>
        <w:jc w:val="both"/>
      </w:pPr>
    </w:p>
    <w:p w:rsidR="00CF79B2" w:rsidRDefault="00CF79B2">
      <w:pPr>
        <w:rPr>
          <w:sz w:val="2"/>
          <w:szCs w:val="2"/>
        </w:rPr>
        <w:sectPr w:rsidR="00CF79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F79B2" w:rsidRDefault="00E41C65" w:rsidP="009A59BE">
      <w:pPr>
        <w:pStyle w:val="22"/>
        <w:framePr w:w="9456" w:h="14971" w:hRule="exact" w:wrap="none" w:vAnchor="page" w:hAnchor="page" w:x="1679" w:y="1146"/>
        <w:numPr>
          <w:ilvl w:val="0"/>
          <w:numId w:val="6"/>
        </w:numPr>
        <w:shd w:val="clear" w:color="auto" w:fill="auto"/>
        <w:tabs>
          <w:tab w:val="left" w:pos="1164"/>
        </w:tabs>
        <w:spacing w:before="0" w:after="0" w:line="298" w:lineRule="exact"/>
        <w:ind w:firstLine="760"/>
        <w:jc w:val="both"/>
      </w:pPr>
      <w:r>
        <w:lastRenderedPageBreak/>
        <w:t xml:space="preserve">По решению Комиссии или по предложению ее членов, по согласованию с председателем Комиссии, на заседания Комиссии могут приглашаться лица, замещающие </w:t>
      </w:r>
      <w:r w:rsidR="00EB233D">
        <w:t xml:space="preserve">не муниципальные </w:t>
      </w:r>
      <w:r>
        <w:t xml:space="preserve">должности в </w:t>
      </w:r>
      <w:r w:rsidR="00EB233D">
        <w:t>КСП</w:t>
      </w:r>
      <w:r>
        <w:t>, которые могут быть заслушаны по вопросам антикоррупционной работы.</w:t>
      </w:r>
    </w:p>
    <w:p w:rsidR="00CF79B2" w:rsidRDefault="00E41C65" w:rsidP="009A59BE">
      <w:pPr>
        <w:pStyle w:val="22"/>
        <w:framePr w:w="9456" w:h="14971" w:hRule="exact" w:wrap="none" w:vAnchor="page" w:hAnchor="page" w:x="1679" w:y="1146"/>
        <w:numPr>
          <w:ilvl w:val="0"/>
          <w:numId w:val="6"/>
        </w:numPr>
        <w:shd w:val="clear" w:color="auto" w:fill="auto"/>
        <w:tabs>
          <w:tab w:val="left" w:pos="1173"/>
        </w:tabs>
        <w:spacing w:before="0" w:after="0" w:line="298" w:lineRule="exact"/>
        <w:ind w:firstLine="760"/>
        <w:jc w:val="both"/>
      </w:pPr>
      <w:r>
        <w:t>Решения Комиссии принимаются на заседании открытым голосованием простым большинством голосов присутствующих членов Комиссии</w:t>
      </w:r>
      <w:r w:rsidR="00EB233D">
        <w:t xml:space="preserve"> и нося</w:t>
      </w:r>
      <w:r>
        <w:t xml:space="preserve">т рекомендательный характер, оформляются протоколом, который подписывает председатель Комиссии, заместитель председателя Комиссии, секретарь Комиссии, члены Комиссии, принявшие участие в заседании. При необходимости, решения Комиссии реализуются путем принятия соответствующих приказов и распоряжений председателя </w:t>
      </w:r>
      <w:r w:rsidR="00EB233D">
        <w:t>КСП</w:t>
      </w:r>
      <w:r>
        <w:t>.</w:t>
      </w:r>
    </w:p>
    <w:p w:rsidR="00CF79B2" w:rsidRDefault="00E41C65" w:rsidP="009A59BE">
      <w:pPr>
        <w:pStyle w:val="22"/>
        <w:framePr w:w="9456" w:h="14971" w:hRule="exact" w:wrap="none" w:vAnchor="page" w:hAnchor="page" w:x="1679" w:y="1146"/>
        <w:numPr>
          <w:ilvl w:val="0"/>
          <w:numId w:val="6"/>
        </w:numPr>
        <w:shd w:val="clear" w:color="auto" w:fill="auto"/>
        <w:tabs>
          <w:tab w:val="left" w:pos="1208"/>
        </w:tabs>
        <w:spacing w:before="0" w:after="0" w:line="298" w:lineRule="exact"/>
        <w:ind w:firstLine="760"/>
        <w:jc w:val="both"/>
      </w:pPr>
      <w:r>
        <w:t>Члены Комиссии обладают равными правами при принятии решений.</w:t>
      </w:r>
    </w:p>
    <w:p w:rsidR="00CF79B2" w:rsidRDefault="00E41C65" w:rsidP="009A59BE">
      <w:pPr>
        <w:pStyle w:val="22"/>
        <w:framePr w:w="9456" w:h="14971" w:hRule="exact" w:wrap="none" w:vAnchor="page" w:hAnchor="page" w:x="1679" w:y="1146"/>
        <w:numPr>
          <w:ilvl w:val="0"/>
          <w:numId w:val="6"/>
        </w:numPr>
        <w:shd w:val="clear" w:color="auto" w:fill="auto"/>
        <w:tabs>
          <w:tab w:val="left" w:pos="1164"/>
        </w:tabs>
        <w:spacing w:before="0" w:after="0" w:line="298" w:lineRule="exact"/>
        <w:ind w:firstLine="760"/>
        <w:jc w:val="both"/>
      </w:pPr>
      <w:r>
        <w:t>Член Комиссии добровольно принимает на себя обязательства о неразглашении сведений, затрагивающих честь и достоинство сотрудников и другой конфиденциальной информации, которая рассматривается Комиссией.</w:t>
      </w:r>
    </w:p>
    <w:p w:rsidR="00EB233D" w:rsidRDefault="00EB233D" w:rsidP="009A59BE">
      <w:pPr>
        <w:pStyle w:val="32"/>
        <w:framePr w:w="9456" w:h="14971" w:hRule="exact" w:wrap="none" w:vAnchor="page" w:hAnchor="page" w:x="1679" w:y="1146"/>
        <w:shd w:val="clear" w:color="auto" w:fill="auto"/>
        <w:spacing w:before="0" w:after="261" w:line="260" w:lineRule="exact"/>
        <w:ind w:left="20"/>
      </w:pPr>
    </w:p>
    <w:p w:rsidR="00EB233D" w:rsidRDefault="00EB233D" w:rsidP="009A59BE">
      <w:pPr>
        <w:pStyle w:val="32"/>
        <w:framePr w:w="9456" w:h="14971" w:hRule="exact" w:wrap="none" w:vAnchor="page" w:hAnchor="page" w:x="1679" w:y="1146"/>
        <w:shd w:val="clear" w:color="auto" w:fill="auto"/>
        <w:spacing w:before="0" w:after="261" w:line="260" w:lineRule="exact"/>
        <w:ind w:left="20"/>
      </w:pPr>
      <w:r>
        <w:t>IV. Полномочия Комиссии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numPr>
          <w:ilvl w:val="0"/>
          <w:numId w:val="7"/>
        </w:numPr>
        <w:shd w:val="clear" w:color="auto" w:fill="auto"/>
        <w:tabs>
          <w:tab w:val="left" w:pos="1208"/>
        </w:tabs>
        <w:spacing w:before="0" w:after="0" w:line="293" w:lineRule="exact"/>
        <w:ind w:firstLine="760"/>
        <w:jc w:val="both"/>
      </w:pPr>
      <w:r>
        <w:t>Комиссия реализует следующие полномочия: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3" w:lineRule="exact"/>
        <w:ind w:firstLine="760"/>
        <w:jc w:val="both"/>
      </w:pPr>
      <w:r>
        <w:t>координирует мероприятия по противодействию коррупции в КСП;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3" w:lineRule="exact"/>
        <w:ind w:firstLine="760"/>
        <w:jc w:val="both"/>
      </w:pPr>
      <w:r>
        <w:t>координирует деятельность сотрудников КСП по реализации мер противодействия коррупции;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>вносит предложения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>участвует в разработке форм и методов осуществления антикоррупционной деятельности и контролирует их реализацию;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 xml:space="preserve">рассматривает предложения о совершенствовании организационной работы противодействия коррупции в </w:t>
      </w:r>
      <w:r w:rsidR="009A59BE">
        <w:t>КСП</w:t>
      </w:r>
      <w:r>
        <w:t>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 xml:space="preserve">вносит предложения по финансовому и ресурсному обеспечению мероприятий по борьбе с коррупцией в </w:t>
      </w:r>
      <w:r w:rsidR="009A59BE">
        <w:t>КСП</w:t>
      </w:r>
      <w:r>
        <w:t>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 xml:space="preserve">организует работу по разъяснению сотрудникам </w:t>
      </w:r>
      <w:r w:rsidR="009A59BE">
        <w:t>КСП</w:t>
      </w:r>
      <w:r>
        <w:t xml:space="preserve"> основных положений действующего законодательства по противодействию коррупции;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 xml:space="preserve">заслушивает на своих заседаниях </w:t>
      </w:r>
      <w:r w:rsidR="009A59BE">
        <w:t>ответственного за профилактику коррупционных и иных правонарушений в КСП</w:t>
      </w:r>
      <w:r>
        <w:t xml:space="preserve"> о состоянии проводимой работы по противодействию коррупции;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 xml:space="preserve">рассматривает предложения </w:t>
      </w:r>
      <w:r w:rsidR="009A59BE">
        <w:t>сотрудников КСП</w:t>
      </w:r>
      <w:r>
        <w:t xml:space="preserve"> о мерах по противодействию коррупции;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>принимает в пределах своей компетенции решения, касающиеся организации, координации и совершенствования деятельности по предупреждению коррупции, а также осуществляет к</w:t>
      </w:r>
      <w:r w:rsidR="009944FA">
        <w:t>онтроль исполнения этих решений;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>изучает, анализирует и обобщает поступающие в Комиссию документы и иные материалы о коррупции и противодействии коррупции;</w:t>
      </w:r>
    </w:p>
    <w:p w:rsidR="00EB233D" w:rsidRDefault="00EB233D" w:rsidP="009A59BE">
      <w:pPr>
        <w:pStyle w:val="22"/>
        <w:framePr w:w="9456" w:h="14971" w:hRule="exact" w:wrap="none" w:vAnchor="page" w:hAnchor="page" w:x="1679" w:y="1146"/>
        <w:shd w:val="clear" w:color="auto" w:fill="auto"/>
        <w:spacing w:before="0" w:after="0" w:line="298" w:lineRule="exact"/>
        <w:ind w:firstLine="760"/>
        <w:jc w:val="both"/>
      </w:pPr>
      <w:r>
        <w:t xml:space="preserve">изучает опыт иных государственных </w:t>
      </w:r>
      <w:r w:rsidR="001B4442">
        <w:t xml:space="preserve">и муниципальных </w:t>
      </w:r>
      <w:r>
        <w:t xml:space="preserve">органов в области противодействия коррупции, подготавливает предложения по его использованию в деятельности </w:t>
      </w:r>
      <w:r w:rsidR="009944FA">
        <w:t>КСП</w:t>
      </w:r>
      <w:r>
        <w:t>;</w:t>
      </w:r>
    </w:p>
    <w:p w:rsidR="00EB233D" w:rsidRDefault="00EB233D" w:rsidP="009944FA">
      <w:pPr>
        <w:pStyle w:val="22"/>
        <w:framePr w:w="9456" w:h="14971" w:hRule="exact" w:wrap="none" w:vAnchor="page" w:hAnchor="page" w:x="1679" w:y="1146"/>
        <w:shd w:val="clear" w:color="auto" w:fill="auto"/>
        <w:tabs>
          <w:tab w:val="left" w:pos="4406"/>
        </w:tabs>
        <w:spacing w:before="0" w:after="0" w:line="298" w:lineRule="exact"/>
        <w:ind w:firstLine="760"/>
        <w:jc w:val="both"/>
      </w:pPr>
      <w:r>
        <w:t>разрабатывает предложения по системе мер, направленных на ликвидацию (сокращение) условий, порождающих, провоцирующ</w:t>
      </w:r>
      <w:r w:rsidR="009944FA">
        <w:t>их и поддерживающих коррупцию.</w:t>
      </w:r>
      <w:r w:rsidR="009944FA">
        <w:tab/>
      </w:r>
    </w:p>
    <w:p w:rsidR="00CF79B2" w:rsidRDefault="00CF79B2">
      <w:pPr>
        <w:rPr>
          <w:sz w:val="2"/>
          <w:szCs w:val="2"/>
        </w:rPr>
        <w:sectPr w:rsidR="00CF79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F79B2" w:rsidRDefault="00E41C65" w:rsidP="009944FA">
      <w:pPr>
        <w:pStyle w:val="32"/>
        <w:framePr w:w="9456" w:h="3896" w:hRule="exact" w:wrap="none" w:vAnchor="page" w:hAnchor="page" w:x="1741" w:y="1051"/>
        <w:shd w:val="clear" w:color="auto" w:fill="auto"/>
        <w:spacing w:before="0" w:after="257" w:line="260" w:lineRule="exact"/>
      </w:pPr>
      <w:bookmarkStart w:id="3" w:name="bookmark8"/>
      <w:r>
        <w:lastRenderedPageBreak/>
        <w:t>V. Взаимодействие членов Комиссии</w:t>
      </w:r>
      <w:bookmarkEnd w:id="3"/>
    </w:p>
    <w:p w:rsidR="00CF79B2" w:rsidRDefault="00E41C65" w:rsidP="005243BB">
      <w:pPr>
        <w:pStyle w:val="22"/>
        <w:framePr w:w="9456" w:h="3896" w:hRule="exact" w:wrap="none" w:vAnchor="page" w:hAnchor="page" w:x="1741" w:y="1051"/>
        <w:numPr>
          <w:ilvl w:val="0"/>
          <w:numId w:val="8"/>
        </w:numPr>
        <w:shd w:val="clear" w:color="auto" w:fill="auto"/>
        <w:tabs>
          <w:tab w:val="left" w:pos="1235"/>
        </w:tabs>
        <w:spacing w:before="0" w:after="0" w:line="298" w:lineRule="exact"/>
        <w:jc w:val="both"/>
      </w:pPr>
      <w:r>
        <w:t>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CF79B2" w:rsidRDefault="00E41C65" w:rsidP="009944FA">
      <w:pPr>
        <w:pStyle w:val="22"/>
        <w:framePr w:w="9456" w:h="3896" w:hRule="exact" w:wrap="none" w:vAnchor="page" w:hAnchor="page" w:x="1741" w:y="1051"/>
        <w:shd w:val="clear" w:color="auto" w:fill="auto"/>
        <w:spacing w:before="0" w:after="0" w:line="298" w:lineRule="exact"/>
        <w:ind w:firstLine="760"/>
        <w:jc w:val="both"/>
      </w:pPr>
      <w:r>
        <w:t xml:space="preserve">с сотрудниками </w:t>
      </w:r>
      <w:r w:rsidR="009944FA">
        <w:t>КСП</w:t>
      </w:r>
      <w:r>
        <w:t xml:space="preserve"> - по вопросам реализации мер противодействия коррупции, совершенствования методической и организационной работы по противодействию коррупции в </w:t>
      </w:r>
      <w:r w:rsidR="009944FA">
        <w:t>КСП</w:t>
      </w:r>
      <w:r>
        <w:t>;</w:t>
      </w:r>
    </w:p>
    <w:p w:rsidR="00CF79B2" w:rsidRDefault="00E41C65" w:rsidP="009944FA">
      <w:pPr>
        <w:pStyle w:val="22"/>
        <w:framePr w:w="9456" w:h="3896" w:hRule="exact" w:wrap="none" w:vAnchor="page" w:hAnchor="page" w:x="1741" w:y="1051"/>
        <w:shd w:val="clear" w:color="auto" w:fill="auto"/>
        <w:spacing w:before="0" w:after="0" w:line="298" w:lineRule="exact"/>
        <w:ind w:firstLine="760"/>
        <w:jc w:val="both"/>
      </w:pPr>
      <w:r>
        <w:t>с правоохранительными органами -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CF79B2" w:rsidRDefault="00CF79B2">
      <w:pPr>
        <w:rPr>
          <w:sz w:val="2"/>
          <w:szCs w:val="2"/>
        </w:rPr>
        <w:sectPr w:rsidR="00CF79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F79B2" w:rsidRDefault="00E41C65" w:rsidP="005243BB">
      <w:pPr>
        <w:pStyle w:val="32"/>
        <w:framePr w:w="5112" w:h="1366" w:hRule="exact" w:wrap="none" w:vAnchor="page" w:hAnchor="page" w:x="3861" w:y="4250"/>
        <w:shd w:val="clear" w:color="auto" w:fill="auto"/>
        <w:spacing w:before="0"/>
      </w:pPr>
      <w:bookmarkStart w:id="4" w:name="bookmark9"/>
      <w:r>
        <w:lastRenderedPageBreak/>
        <w:t>Состав</w:t>
      </w:r>
      <w:bookmarkEnd w:id="4"/>
    </w:p>
    <w:p w:rsidR="00CF79B2" w:rsidRDefault="00E41C65" w:rsidP="005243BB">
      <w:pPr>
        <w:pStyle w:val="50"/>
        <w:framePr w:w="5112" w:h="1366" w:hRule="exact" w:wrap="none" w:vAnchor="page" w:hAnchor="page" w:x="3861" w:y="4250"/>
        <w:shd w:val="clear" w:color="auto" w:fill="auto"/>
      </w:pPr>
      <w:r>
        <w:t>Комиссии по противодействию коррупции</w:t>
      </w:r>
      <w:r>
        <w:br/>
        <w:t xml:space="preserve">в </w:t>
      </w:r>
      <w:r w:rsidR="005243BB">
        <w:t>Контрольно-счётной палате Брединского муниципального района</w:t>
      </w:r>
    </w:p>
    <w:p w:rsidR="00CF79B2" w:rsidRDefault="00E41C65" w:rsidP="00993D7E">
      <w:pPr>
        <w:pStyle w:val="22"/>
        <w:framePr w:w="2664" w:h="643" w:hRule="exact" w:wrap="none" w:vAnchor="page" w:hAnchor="page" w:x="2037" w:y="6040"/>
        <w:shd w:val="clear" w:color="auto" w:fill="auto"/>
        <w:spacing w:before="0" w:after="0" w:line="293" w:lineRule="exact"/>
        <w:ind w:firstLine="0"/>
      </w:pPr>
      <w:r>
        <w:t xml:space="preserve">1. </w:t>
      </w:r>
      <w:r w:rsidR="00993D7E">
        <w:t>Хоружева Ирина Александровна</w:t>
      </w:r>
    </w:p>
    <w:p w:rsidR="00CF79B2" w:rsidRDefault="00E41C65">
      <w:pPr>
        <w:pStyle w:val="22"/>
        <w:framePr w:w="5098" w:h="647" w:hRule="exact" w:wrap="none" w:vAnchor="page" w:hAnchor="page" w:x="6073" w:y="6041"/>
        <w:shd w:val="clear" w:color="auto" w:fill="auto"/>
        <w:spacing w:before="0" w:after="0" w:line="298" w:lineRule="exact"/>
        <w:ind w:firstLine="0"/>
        <w:jc w:val="both"/>
      </w:pPr>
      <w:r>
        <w:t xml:space="preserve">председатель </w:t>
      </w:r>
      <w:r w:rsidR="00993D7E">
        <w:t>КСП</w:t>
      </w:r>
      <w:r>
        <w:t>, председатель Комиссии</w:t>
      </w:r>
    </w:p>
    <w:p w:rsidR="00CF79B2" w:rsidRDefault="00E41C65" w:rsidP="00BC638F">
      <w:pPr>
        <w:pStyle w:val="22"/>
        <w:framePr w:w="3355" w:h="616" w:hRule="exact" w:wrap="none" w:vAnchor="page" w:hAnchor="page" w:x="2003" w:y="6959"/>
        <w:shd w:val="clear" w:color="auto" w:fill="auto"/>
        <w:spacing w:before="0" w:after="0" w:line="260" w:lineRule="exact"/>
        <w:ind w:firstLine="0"/>
      </w:pPr>
      <w:r>
        <w:t xml:space="preserve">2. </w:t>
      </w:r>
      <w:r w:rsidR="00BC638F">
        <w:t>Марусина Светлана Анатольевна</w:t>
      </w:r>
    </w:p>
    <w:p w:rsidR="00CF79B2" w:rsidRDefault="00993D7E">
      <w:pPr>
        <w:pStyle w:val="22"/>
        <w:framePr w:w="5088" w:h="656" w:hRule="exact" w:wrap="none" w:vAnchor="page" w:hAnchor="page" w:x="6073" w:y="6929"/>
        <w:shd w:val="clear" w:color="auto" w:fill="auto"/>
        <w:spacing w:before="0" w:after="0" w:line="298" w:lineRule="exact"/>
        <w:ind w:firstLine="0"/>
        <w:jc w:val="both"/>
      </w:pPr>
      <w:r>
        <w:t>Начальник инспекции КСП</w:t>
      </w:r>
      <w:r w:rsidR="00E41C65">
        <w:t>, заместитель председателя Комиссии</w:t>
      </w:r>
    </w:p>
    <w:p w:rsidR="00CF79B2" w:rsidRDefault="00E41C65" w:rsidP="00993D7E">
      <w:pPr>
        <w:pStyle w:val="22"/>
        <w:framePr w:w="2909" w:h="621" w:hRule="exact" w:wrap="none" w:vAnchor="page" w:hAnchor="page" w:x="2008" w:y="7842"/>
        <w:shd w:val="clear" w:color="auto" w:fill="auto"/>
        <w:spacing w:before="0" w:after="0" w:line="260" w:lineRule="exact"/>
        <w:ind w:firstLine="0"/>
      </w:pPr>
      <w:r>
        <w:t xml:space="preserve">3. </w:t>
      </w:r>
      <w:r w:rsidR="00BC638F">
        <w:t>Сулименко Алена Алексеевна</w:t>
      </w:r>
    </w:p>
    <w:p w:rsidR="00CF79B2" w:rsidRDefault="00993D7E" w:rsidP="00E41548">
      <w:pPr>
        <w:pStyle w:val="22"/>
        <w:framePr w:w="5107" w:h="931" w:hRule="exact" w:wrap="none" w:vAnchor="page" w:hAnchor="page" w:x="6059" w:y="7822"/>
        <w:shd w:val="clear" w:color="auto" w:fill="auto"/>
        <w:spacing w:before="0" w:after="0" w:line="298" w:lineRule="exact"/>
        <w:ind w:firstLine="0"/>
        <w:jc w:val="both"/>
      </w:pPr>
      <w:r>
        <w:t>Инспектор-ревизор КСП</w:t>
      </w:r>
      <w:r w:rsidR="00E41C65">
        <w:t>, секретарь Комиссии</w:t>
      </w:r>
    </w:p>
    <w:p w:rsidR="005243BB" w:rsidRPr="000D049E" w:rsidRDefault="005243BB" w:rsidP="005243BB">
      <w:pPr>
        <w:pStyle w:val="50"/>
        <w:framePr w:w="4056" w:h="1351" w:hRule="exact" w:wrap="none" w:vAnchor="page" w:hAnchor="page" w:x="6878" w:y="1227"/>
        <w:shd w:val="clear" w:color="auto" w:fill="auto"/>
        <w:jc w:val="left"/>
        <w:rPr>
          <w:b w:val="0"/>
        </w:rPr>
      </w:pPr>
      <w:r>
        <w:rPr>
          <w:b w:val="0"/>
        </w:rPr>
        <w:t xml:space="preserve">              </w:t>
      </w:r>
      <w:r w:rsidRPr="000D049E">
        <w:rPr>
          <w:b w:val="0"/>
        </w:rPr>
        <w:t>УТВЕРЖДЕНО</w:t>
      </w:r>
    </w:p>
    <w:p w:rsidR="005243BB" w:rsidRPr="000D049E" w:rsidRDefault="005243BB" w:rsidP="005243BB">
      <w:pPr>
        <w:pStyle w:val="50"/>
        <w:framePr w:w="4056" w:h="1351" w:hRule="exact" w:wrap="none" w:vAnchor="page" w:hAnchor="page" w:x="6878" w:y="1227"/>
        <w:shd w:val="clear" w:color="auto" w:fill="auto"/>
        <w:rPr>
          <w:b w:val="0"/>
        </w:rPr>
      </w:pPr>
      <w:r>
        <w:rPr>
          <w:b w:val="0"/>
        </w:rPr>
        <w:t xml:space="preserve">              </w:t>
      </w:r>
      <w:r w:rsidRPr="000D049E">
        <w:rPr>
          <w:b w:val="0"/>
        </w:rPr>
        <w:t xml:space="preserve">приказом КСП Брединского                  </w:t>
      </w:r>
    </w:p>
    <w:p w:rsidR="005243BB" w:rsidRPr="000D049E" w:rsidRDefault="005243BB" w:rsidP="005243BB">
      <w:pPr>
        <w:pStyle w:val="50"/>
        <w:framePr w:w="4056" w:h="1351" w:hRule="exact" w:wrap="none" w:vAnchor="page" w:hAnchor="page" w:x="6878" w:y="1227"/>
        <w:shd w:val="clear" w:color="auto" w:fill="auto"/>
        <w:rPr>
          <w:b w:val="0"/>
        </w:rPr>
      </w:pPr>
      <w:r>
        <w:rPr>
          <w:b w:val="0"/>
        </w:rPr>
        <w:t xml:space="preserve">        </w:t>
      </w:r>
      <w:r w:rsidRPr="000D049E">
        <w:rPr>
          <w:b w:val="0"/>
        </w:rPr>
        <w:t>муниципального района</w:t>
      </w:r>
    </w:p>
    <w:p w:rsidR="005243BB" w:rsidRPr="000D049E" w:rsidRDefault="00BC638F" w:rsidP="005243BB">
      <w:pPr>
        <w:pStyle w:val="50"/>
        <w:framePr w:w="4056" w:h="1351" w:hRule="exact" w:wrap="none" w:vAnchor="page" w:hAnchor="page" w:x="6878" w:y="1227"/>
        <w:shd w:val="clear" w:color="auto" w:fill="auto"/>
        <w:rPr>
          <w:b w:val="0"/>
        </w:rPr>
      </w:pPr>
      <w:r>
        <w:rPr>
          <w:b w:val="0"/>
        </w:rPr>
        <w:t xml:space="preserve">      от 25.12.2024г. № 10</w:t>
      </w:r>
      <w:r w:rsidR="005243BB" w:rsidRPr="000D049E">
        <w:rPr>
          <w:b w:val="0"/>
        </w:rPr>
        <w:t>-а</w:t>
      </w:r>
    </w:p>
    <w:p w:rsidR="00CF79B2" w:rsidRDefault="00CF79B2">
      <w:pPr>
        <w:rPr>
          <w:sz w:val="2"/>
          <w:szCs w:val="2"/>
        </w:rPr>
      </w:pPr>
    </w:p>
    <w:sectPr w:rsidR="00CF79B2" w:rsidSect="00CF79B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3E3" w:rsidRDefault="00A533E3" w:rsidP="00CF79B2">
      <w:r>
        <w:separator/>
      </w:r>
    </w:p>
  </w:endnote>
  <w:endnote w:type="continuationSeparator" w:id="1">
    <w:p w:rsidR="00A533E3" w:rsidRDefault="00A533E3" w:rsidP="00CF79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3E3" w:rsidRDefault="00A533E3"/>
  </w:footnote>
  <w:footnote w:type="continuationSeparator" w:id="1">
    <w:p w:rsidR="00A533E3" w:rsidRDefault="00A533E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1964"/>
    <w:multiLevelType w:val="multilevel"/>
    <w:tmpl w:val="7E866C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BE0D7C"/>
    <w:multiLevelType w:val="multilevel"/>
    <w:tmpl w:val="B8089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D303B2"/>
    <w:multiLevelType w:val="multilevel"/>
    <w:tmpl w:val="B8089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B51C17"/>
    <w:multiLevelType w:val="hybridMultilevel"/>
    <w:tmpl w:val="7DB4C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D057BC"/>
    <w:multiLevelType w:val="multilevel"/>
    <w:tmpl w:val="362230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9804E23"/>
    <w:multiLevelType w:val="multilevel"/>
    <w:tmpl w:val="B8089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DA42E65"/>
    <w:multiLevelType w:val="multilevel"/>
    <w:tmpl w:val="36C0B6A4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02A4B39"/>
    <w:multiLevelType w:val="multilevel"/>
    <w:tmpl w:val="04F0E9B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CF79B2"/>
    <w:rsid w:val="00081ACB"/>
    <w:rsid w:val="000C501D"/>
    <w:rsid w:val="000D049E"/>
    <w:rsid w:val="001779F1"/>
    <w:rsid w:val="001B4442"/>
    <w:rsid w:val="002464F9"/>
    <w:rsid w:val="00352887"/>
    <w:rsid w:val="003E1C61"/>
    <w:rsid w:val="004B6EC6"/>
    <w:rsid w:val="005243BB"/>
    <w:rsid w:val="0052459D"/>
    <w:rsid w:val="005501DE"/>
    <w:rsid w:val="00596EBB"/>
    <w:rsid w:val="00685078"/>
    <w:rsid w:val="00725B4A"/>
    <w:rsid w:val="00756534"/>
    <w:rsid w:val="007F54B3"/>
    <w:rsid w:val="00856B27"/>
    <w:rsid w:val="00887EBB"/>
    <w:rsid w:val="00894313"/>
    <w:rsid w:val="008A1CF7"/>
    <w:rsid w:val="008B2554"/>
    <w:rsid w:val="008C14D3"/>
    <w:rsid w:val="008F12C4"/>
    <w:rsid w:val="009063EF"/>
    <w:rsid w:val="00980620"/>
    <w:rsid w:val="00993D7E"/>
    <w:rsid w:val="009944FA"/>
    <w:rsid w:val="009A59BE"/>
    <w:rsid w:val="00A533E3"/>
    <w:rsid w:val="00B05B78"/>
    <w:rsid w:val="00B537A8"/>
    <w:rsid w:val="00BC14FD"/>
    <w:rsid w:val="00BC638F"/>
    <w:rsid w:val="00BF0AE4"/>
    <w:rsid w:val="00CF79B2"/>
    <w:rsid w:val="00D97C5D"/>
    <w:rsid w:val="00E41548"/>
    <w:rsid w:val="00E41C65"/>
    <w:rsid w:val="00E57900"/>
    <w:rsid w:val="00EB233D"/>
    <w:rsid w:val="00ED4ADF"/>
    <w:rsid w:val="00F00C68"/>
    <w:rsid w:val="00F56B60"/>
    <w:rsid w:val="00F64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F79B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F79B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CF7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CF7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0"/>
      <w:sz w:val="40"/>
      <w:szCs w:val="40"/>
      <w:u w:val="none"/>
    </w:rPr>
  </w:style>
  <w:style w:type="character" w:customStyle="1" w:styleId="a4">
    <w:name w:val="Другое_"/>
    <w:basedOn w:val="a0"/>
    <w:link w:val="a5"/>
    <w:rsid w:val="00CF7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">
    <w:name w:val="Заголовок №2_"/>
    <w:basedOn w:val="a0"/>
    <w:link w:val="20"/>
    <w:rsid w:val="00CF79B2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2pt">
    <w:name w:val="Заголовок №2 + 12 pt"/>
    <w:basedOn w:val="2"/>
    <w:rsid w:val="00CF79B2"/>
    <w:rPr>
      <w:rFonts w:ascii="Tahoma" w:eastAsia="Tahoma" w:hAnsi="Tahoma" w:cs="Tahoma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CF7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CF79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34"/>
      <w:szCs w:val="34"/>
      <w:u w:val="none"/>
    </w:rPr>
  </w:style>
  <w:style w:type="character" w:customStyle="1" w:styleId="413pt0pt">
    <w:name w:val="Основной текст (4) + 13 pt;Не курсив;Интервал 0 pt"/>
    <w:basedOn w:val="4"/>
    <w:rsid w:val="00CF79B2"/>
    <w:rPr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41">
    <w:name w:val="Основной текст (4)"/>
    <w:basedOn w:val="4"/>
    <w:rsid w:val="00CF79B2"/>
    <w:rPr>
      <w:color w:val="000000"/>
      <w:spacing w:val="-40"/>
      <w:w w:val="100"/>
      <w:position w:val="0"/>
      <w:u w:val="single"/>
      <w:lang w:val="ru-RU" w:eastAsia="ru-RU" w:bidi="ru-RU"/>
    </w:rPr>
  </w:style>
  <w:style w:type="character" w:customStyle="1" w:styleId="42">
    <w:name w:val="Основной текст (4)"/>
    <w:basedOn w:val="4"/>
    <w:rsid w:val="00CF79B2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31">
    <w:name w:val="Заголовок №3_"/>
    <w:basedOn w:val="a0"/>
    <w:link w:val="32"/>
    <w:rsid w:val="00CF79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CF79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05pt">
    <w:name w:val="Основной текст (2) + 10;5 pt;Полужирный"/>
    <w:basedOn w:val="21"/>
    <w:rsid w:val="00CF79B2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F79B2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CF79B2"/>
    <w:pPr>
      <w:shd w:val="clear" w:color="auto" w:fill="FFFFFF"/>
      <w:spacing w:before="480" w:after="420" w:line="0" w:lineRule="atLeast"/>
      <w:outlineLvl w:val="0"/>
    </w:pPr>
    <w:rPr>
      <w:rFonts w:ascii="Times New Roman" w:eastAsia="Times New Roman" w:hAnsi="Times New Roman" w:cs="Times New Roman"/>
      <w:spacing w:val="90"/>
      <w:sz w:val="40"/>
      <w:szCs w:val="40"/>
    </w:rPr>
  </w:style>
  <w:style w:type="paragraph" w:customStyle="1" w:styleId="a5">
    <w:name w:val="Другое"/>
    <w:basedOn w:val="a"/>
    <w:link w:val="a4"/>
    <w:rsid w:val="00CF79B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Заголовок №2"/>
    <w:basedOn w:val="a"/>
    <w:link w:val="2"/>
    <w:rsid w:val="00CF79B2"/>
    <w:pPr>
      <w:shd w:val="clear" w:color="auto" w:fill="FFFFFF"/>
      <w:spacing w:before="420" w:after="240" w:line="0" w:lineRule="atLeast"/>
      <w:jc w:val="both"/>
      <w:outlineLvl w:val="1"/>
    </w:pPr>
    <w:rPr>
      <w:sz w:val="20"/>
      <w:szCs w:val="20"/>
    </w:rPr>
  </w:style>
  <w:style w:type="paragraph" w:customStyle="1" w:styleId="22">
    <w:name w:val="Основной текст (2)"/>
    <w:basedOn w:val="a"/>
    <w:link w:val="21"/>
    <w:rsid w:val="00CF79B2"/>
    <w:pPr>
      <w:shd w:val="clear" w:color="auto" w:fill="FFFFFF"/>
      <w:spacing w:before="240" w:after="420" w:line="0" w:lineRule="atLeast"/>
      <w:ind w:hanging="6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CF79B2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i/>
      <w:iCs/>
      <w:spacing w:val="-40"/>
      <w:sz w:val="34"/>
      <w:szCs w:val="34"/>
    </w:rPr>
  </w:style>
  <w:style w:type="paragraph" w:customStyle="1" w:styleId="32">
    <w:name w:val="Заголовок №3"/>
    <w:basedOn w:val="a"/>
    <w:link w:val="31"/>
    <w:rsid w:val="00CF79B2"/>
    <w:pPr>
      <w:shd w:val="clear" w:color="auto" w:fill="FFFFFF"/>
      <w:spacing w:before="720" w:line="298" w:lineRule="exact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CF79B2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Body Text"/>
    <w:basedOn w:val="a"/>
    <w:link w:val="11"/>
    <w:unhideWhenUsed/>
    <w:rsid w:val="004B6EC6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sz w:val="28"/>
      <w:lang w:bidi="ar-SA"/>
    </w:rPr>
  </w:style>
  <w:style w:type="character" w:customStyle="1" w:styleId="a7">
    <w:name w:val="Основной текст Знак"/>
    <w:basedOn w:val="a0"/>
    <w:link w:val="a6"/>
    <w:uiPriority w:val="99"/>
    <w:semiHidden/>
    <w:rsid w:val="004B6EC6"/>
    <w:rPr>
      <w:color w:val="000000"/>
    </w:rPr>
  </w:style>
  <w:style w:type="character" w:customStyle="1" w:styleId="11">
    <w:name w:val="Основной текст Знак1"/>
    <w:basedOn w:val="a0"/>
    <w:link w:val="a6"/>
    <w:locked/>
    <w:rsid w:val="004B6EC6"/>
    <w:rPr>
      <w:rFonts w:ascii="Times New Roman" w:eastAsia="Times New Roman" w:hAnsi="Times New Roman" w:cs="Times New Roman"/>
      <w:b/>
      <w:bCs/>
      <w:sz w:val="28"/>
      <w:lang w:bidi="ar-SA"/>
    </w:rPr>
  </w:style>
  <w:style w:type="paragraph" w:customStyle="1" w:styleId="ConsPlusTitle">
    <w:name w:val="ConsPlusTitle"/>
    <w:rsid w:val="00894313"/>
    <w:pPr>
      <w:autoSpaceDE w:val="0"/>
      <w:autoSpaceDN w:val="0"/>
      <w:adjustRightInd w:val="0"/>
    </w:pPr>
    <w:rPr>
      <w:rFonts w:ascii="Book Antiqua" w:eastAsia="Times New Roman" w:hAnsi="Book Antiqua" w:cs="Book Antiqua"/>
      <w:b/>
      <w:bCs/>
      <w:sz w:val="28"/>
      <w:szCs w:val="28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756534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6534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1690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REVKOM</dc:creator>
  <cp:lastModifiedBy>REVKOM</cp:lastModifiedBy>
  <cp:revision>2</cp:revision>
  <cp:lastPrinted>2023-02-01T07:22:00Z</cp:lastPrinted>
  <dcterms:created xsi:type="dcterms:W3CDTF">2024-12-25T10:26:00Z</dcterms:created>
  <dcterms:modified xsi:type="dcterms:W3CDTF">2024-12-25T10:26:00Z</dcterms:modified>
</cp:coreProperties>
</file>