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4E" w:rsidRPr="00092F71" w:rsidRDefault="00C4634E" w:rsidP="00C4634E">
      <w:pPr>
        <w:ind w:firstLine="567"/>
        <w:jc w:val="center"/>
        <w:rPr>
          <w:b/>
          <w:bCs/>
          <w:iCs/>
          <w:sz w:val="27"/>
          <w:szCs w:val="27"/>
        </w:rPr>
      </w:pPr>
      <w:r w:rsidRPr="00092F71">
        <w:rPr>
          <w:b/>
          <w:bCs/>
          <w:iCs/>
          <w:sz w:val="27"/>
          <w:szCs w:val="27"/>
        </w:rPr>
        <w:t>Информация о проведенных контрольных</w:t>
      </w:r>
      <w:r w:rsidR="00B87EA3" w:rsidRPr="00092F71">
        <w:rPr>
          <w:b/>
          <w:bCs/>
          <w:iCs/>
          <w:sz w:val="27"/>
          <w:szCs w:val="27"/>
        </w:rPr>
        <w:t xml:space="preserve"> </w:t>
      </w:r>
      <w:r w:rsidR="003717C1" w:rsidRPr="00092F71">
        <w:rPr>
          <w:b/>
          <w:bCs/>
          <w:iCs/>
          <w:sz w:val="27"/>
          <w:szCs w:val="27"/>
        </w:rPr>
        <w:t xml:space="preserve">и </w:t>
      </w:r>
      <w:r w:rsidR="00B87EA3" w:rsidRPr="00092F71">
        <w:rPr>
          <w:b/>
          <w:bCs/>
          <w:iCs/>
          <w:sz w:val="27"/>
          <w:szCs w:val="27"/>
        </w:rPr>
        <w:t>экспертно-аналитических</w:t>
      </w:r>
      <w:r w:rsidRPr="00092F71">
        <w:rPr>
          <w:b/>
          <w:bCs/>
          <w:iCs/>
          <w:sz w:val="27"/>
          <w:szCs w:val="27"/>
        </w:rPr>
        <w:t xml:space="preserve"> мероприятиях и выявленных </w:t>
      </w:r>
      <w:r w:rsidR="00701A59">
        <w:rPr>
          <w:b/>
          <w:bCs/>
          <w:iCs/>
          <w:sz w:val="27"/>
          <w:szCs w:val="27"/>
        </w:rPr>
        <w:t xml:space="preserve">Ревизионной комиссией Брединского муниципального района  в 2019 году </w:t>
      </w:r>
      <w:r w:rsidRPr="00092F71">
        <w:rPr>
          <w:b/>
          <w:bCs/>
          <w:iCs/>
          <w:sz w:val="27"/>
          <w:szCs w:val="27"/>
        </w:rPr>
        <w:t>нарушениях по объектам контроля</w:t>
      </w:r>
    </w:p>
    <w:p w:rsidR="00C4634E" w:rsidRDefault="00C4634E" w:rsidP="008E40D8">
      <w:pPr>
        <w:snapToGrid w:val="0"/>
        <w:jc w:val="center"/>
        <w:rPr>
          <w:b/>
          <w:i/>
          <w:sz w:val="27"/>
          <w:szCs w:val="27"/>
        </w:rPr>
      </w:pPr>
    </w:p>
    <w:p w:rsidR="00F608DF" w:rsidRPr="00F608DF" w:rsidRDefault="00F608DF" w:rsidP="00F608DF">
      <w:pPr>
        <w:snapToGrid w:val="0"/>
        <w:jc w:val="both"/>
        <w:rPr>
          <w:sz w:val="27"/>
          <w:szCs w:val="27"/>
        </w:rPr>
      </w:pPr>
      <w:r w:rsidRPr="00F608DF">
        <w:rPr>
          <w:sz w:val="27"/>
          <w:szCs w:val="27"/>
        </w:rPr>
        <w:t>18.02.2020г.</w:t>
      </w:r>
      <w:r>
        <w:rPr>
          <w:sz w:val="27"/>
          <w:szCs w:val="27"/>
        </w:rPr>
        <w:t xml:space="preserve"> № </w:t>
      </w:r>
      <w:r w:rsidR="009E143E">
        <w:rPr>
          <w:sz w:val="27"/>
          <w:szCs w:val="27"/>
        </w:rPr>
        <w:t>50</w:t>
      </w:r>
    </w:p>
    <w:p w:rsidR="0094526F" w:rsidRPr="00405489" w:rsidRDefault="0094526F" w:rsidP="0094526F">
      <w:pPr>
        <w:jc w:val="center"/>
        <w:rPr>
          <w:b/>
          <w:sz w:val="27"/>
          <w:szCs w:val="27"/>
        </w:rPr>
      </w:pPr>
      <w:r w:rsidRPr="00405489">
        <w:rPr>
          <w:b/>
          <w:sz w:val="27"/>
          <w:szCs w:val="27"/>
        </w:rPr>
        <w:t>Контрольные  мероприятия</w:t>
      </w:r>
      <w:r w:rsidR="00701A59" w:rsidRPr="00405489">
        <w:rPr>
          <w:b/>
          <w:sz w:val="27"/>
          <w:szCs w:val="27"/>
        </w:rPr>
        <w:t>:</w:t>
      </w:r>
    </w:p>
    <w:p w:rsidR="0094526F" w:rsidRPr="00405489" w:rsidRDefault="0094526F" w:rsidP="008E40D8">
      <w:pPr>
        <w:snapToGrid w:val="0"/>
        <w:jc w:val="center"/>
        <w:rPr>
          <w:i/>
          <w:sz w:val="27"/>
          <w:szCs w:val="27"/>
        </w:rPr>
      </w:pPr>
    </w:p>
    <w:p w:rsidR="000C1BFC" w:rsidRPr="00405489" w:rsidRDefault="006A527D" w:rsidP="00EC3200">
      <w:pPr>
        <w:snapToGrid w:val="0"/>
        <w:spacing w:after="120"/>
        <w:jc w:val="both"/>
        <w:rPr>
          <w:i/>
          <w:sz w:val="27"/>
          <w:szCs w:val="27"/>
        </w:rPr>
      </w:pPr>
      <w:r w:rsidRPr="00405489">
        <w:rPr>
          <w:i/>
          <w:sz w:val="27"/>
          <w:szCs w:val="27"/>
        </w:rPr>
        <w:t xml:space="preserve">1. </w:t>
      </w:r>
      <w:r w:rsidR="00701A59" w:rsidRPr="00405489">
        <w:rPr>
          <w:i/>
          <w:sz w:val="27"/>
          <w:szCs w:val="27"/>
        </w:rPr>
        <w:t xml:space="preserve">Проверка законности и результативности использования бюджетных средств, выделенных на выполнение муниципального задания </w:t>
      </w:r>
      <w:r w:rsidR="00701A59" w:rsidRPr="00405489">
        <w:rPr>
          <w:b/>
          <w:i/>
          <w:sz w:val="27"/>
          <w:szCs w:val="27"/>
        </w:rPr>
        <w:t>в Межпоселенческом МКУК «Централизованная библиотечная система Брединского муниципального района Челябинской области»</w:t>
      </w:r>
      <w:r w:rsidR="00EC3200" w:rsidRPr="00405489">
        <w:rPr>
          <w:i/>
          <w:sz w:val="27"/>
          <w:szCs w:val="27"/>
        </w:rPr>
        <w:t xml:space="preserve"> </w:t>
      </w:r>
      <w:r w:rsidR="00C1563A" w:rsidRPr="00405489">
        <w:rPr>
          <w:i/>
          <w:sz w:val="27"/>
          <w:szCs w:val="27"/>
        </w:rPr>
        <w:t xml:space="preserve">за </w:t>
      </w:r>
      <w:r w:rsidR="002E487F" w:rsidRPr="00405489">
        <w:rPr>
          <w:i/>
          <w:sz w:val="27"/>
          <w:szCs w:val="27"/>
        </w:rPr>
        <w:t>2017 год, 9 месяцев 2018 года</w:t>
      </w:r>
      <w:r w:rsidR="00EC3200" w:rsidRPr="00405489">
        <w:rPr>
          <w:i/>
          <w:sz w:val="27"/>
          <w:szCs w:val="27"/>
        </w:rPr>
        <w:t>:</w:t>
      </w:r>
    </w:p>
    <w:p w:rsidR="000C1BFC" w:rsidRPr="00092F71" w:rsidRDefault="000C1BFC" w:rsidP="000C1BFC">
      <w:pPr>
        <w:tabs>
          <w:tab w:val="left" w:pos="567"/>
        </w:tabs>
        <w:ind w:firstLine="540"/>
        <w:jc w:val="both"/>
        <w:rPr>
          <w:sz w:val="27"/>
          <w:szCs w:val="27"/>
        </w:rPr>
      </w:pPr>
      <w:r w:rsidRPr="00092F71">
        <w:rPr>
          <w:sz w:val="27"/>
          <w:szCs w:val="27"/>
        </w:rPr>
        <w:t>1.</w:t>
      </w:r>
      <w:r w:rsidR="00CC5ED8" w:rsidRPr="00092F71">
        <w:rPr>
          <w:sz w:val="27"/>
          <w:szCs w:val="27"/>
        </w:rPr>
        <w:t xml:space="preserve"> </w:t>
      </w:r>
      <w:r w:rsidRPr="00092F71">
        <w:rPr>
          <w:sz w:val="27"/>
          <w:szCs w:val="27"/>
        </w:rPr>
        <w:t>Установление выплат стимулирующего характера директору и заместителю учреждения без учета выполнения показателей, установленных в муниципальном задании на оказание муниципальных услуг в 2017 году с учетом районного коэффициента и страховых взносов – 258,0 тыс.руб.;</w:t>
      </w:r>
    </w:p>
    <w:p w:rsidR="000C1BFC" w:rsidRPr="00092F71" w:rsidRDefault="000C1BFC" w:rsidP="000C1BFC">
      <w:pPr>
        <w:autoSpaceDE w:val="0"/>
        <w:autoSpaceDN w:val="0"/>
        <w:adjustRightInd w:val="0"/>
        <w:ind w:firstLine="540"/>
        <w:jc w:val="both"/>
        <w:rPr>
          <w:sz w:val="27"/>
          <w:szCs w:val="27"/>
        </w:rPr>
      </w:pPr>
      <w:r w:rsidRPr="00092F71">
        <w:rPr>
          <w:sz w:val="27"/>
          <w:szCs w:val="27"/>
        </w:rPr>
        <w:t>2. Выплаты в 1 полугодии 2017 года подсобному рабочему стимулирующих выплат «за выполнение работы, не связанной с должностными обязанностями» -10,5 тыс.руб.;</w:t>
      </w:r>
    </w:p>
    <w:p w:rsidR="000C1BFC" w:rsidRPr="00092F71" w:rsidRDefault="000C1BFC" w:rsidP="000C1BFC">
      <w:pPr>
        <w:tabs>
          <w:tab w:val="left" w:pos="567"/>
        </w:tabs>
        <w:autoSpaceDE w:val="0"/>
        <w:autoSpaceDN w:val="0"/>
        <w:adjustRightInd w:val="0"/>
        <w:ind w:firstLine="567"/>
        <w:jc w:val="both"/>
        <w:rPr>
          <w:sz w:val="27"/>
          <w:szCs w:val="27"/>
        </w:rPr>
      </w:pPr>
      <w:r w:rsidRPr="00092F71">
        <w:rPr>
          <w:sz w:val="27"/>
          <w:szCs w:val="27"/>
        </w:rPr>
        <w:t>3. За период 2017 и 2018 год производилась «доплата до</w:t>
      </w:r>
      <w:r w:rsidR="00092F71">
        <w:rPr>
          <w:sz w:val="27"/>
          <w:szCs w:val="27"/>
        </w:rPr>
        <w:t xml:space="preserve"> </w:t>
      </w:r>
      <w:r w:rsidRPr="00092F71">
        <w:rPr>
          <w:sz w:val="27"/>
          <w:szCs w:val="27"/>
        </w:rPr>
        <w:t>МРОТ» с учетом страховых взносов -173,7 тыс. руб. не предусмотренная Постановлениями Администрации № 225-п и 795-п;</w:t>
      </w:r>
    </w:p>
    <w:p w:rsidR="000C1BFC" w:rsidRPr="00092F71" w:rsidRDefault="000C1BFC" w:rsidP="00CC5ED8">
      <w:pPr>
        <w:widowControl w:val="0"/>
        <w:tabs>
          <w:tab w:val="left" w:pos="993"/>
        </w:tabs>
        <w:ind w:firstLine="567"/>
        <w:jc w:val="both"/>
        <w:rPr>
          <w:bCs/>
          <w:sz w:val="27"/>
          <w:szCs w:val="27"/>
        </w:rPr>
      </w:pPr>
      <w:r w:rsidRPr="00092F71">
        <w:rPr>
          <w:sz w:val="27"/>
          <w:szCs w:val="27"/>
        </w:rPr>
        <w:t>4.</w:t>
      </w:r>
      <w:r w:rsidR="00CC5ED8" w:rsidRPr="00092F71">
        <w:rPr>
          <w:sz w:val="27"/>
          <w:szCs w:val="27"/>
        </w:rPr>
        <w:t xml:space="preserve"> </w:t>
      </w:r>
      <w:r w:rsidRPr="00092F71">
        <w:rPr>
          <w:bCs/>
          <w:sz w:val="27"/>
          <w:szCs w:val="27"/>
        </w:rPr>
        <w:t xml:space="preserve">В </w:t>
      </w:r>
      <w:r w:rsidRPr="00092F71">
        <w:rPr>
          <w:color w:val="22272F"/>
          <w:sz w:val="27"/>
          <w:szCs w:val="27"/>
          <w:shd w:val="clear" w:color="auto" w:fill="FFFFFF"/>
        </w:rPr>
        <w:t>штатное расписание Библиотеки включена должность «подсобный рабочий», не предусмотренная квалификационными группами общеотраслевых профессий рабочих, с</w:t>
      </w:r>
      <w:r w:rsidRPr="00092F71">
        <w:rPr>
          <w:sz w:val="27"/>
          <w:szCs w:val="27"/>
        </w:rPr>
        <w:t xml:space="preserve">умма необоснованных выплат подсобному рабочему за 2017 год с учетом страховых взносов - </w:t>
      </w:r>
      <w:r w:rsidRPr="00092F71">
        <w:rPr>
          <w:bCs/>
          <w:sz w:val="27"/>
          <w:szCs w:val="27"/>
        </w:rPr>
        <w:t>26,2 тыс.руб.</w:t>
      </w:r>
      <w:r w:rsidRPr="00092F71">
        <w:rPr>
          <w:color w:val="22272F"/>
          <w:sz w:val="27"/>
          <w:szCs w:val="27"/>
          <w:shd w:val="clear" w:color="auto" w:fill="FFFFFF"/>
        </w:rPr>
        <w:t>;</w:t>
      </w:r>
    </w:p>
    <w:p w:rsidR="000C1BFC" w:rsidRPr="00092F71" w:rsidRDefault="000C1BFC" w:rsidP="000C1BFC">
      <w:pPr>
        <w:ind w:firstLine="567"/>
        <w:jc w:val="both"/>
        <w:rPr>
          <w:bCs/>
          <w:sz w:val="27"/>
          <w:szCs w:val="27"/>
        </w:rPr>
      </w:pPr>
      <w:r w:rsidRPr="00092F71">
        <w:rPr>
          <w:sz w:val="27"/>
          <w:szCs w:val="27"/>
        </w:rPr>
        <w:t>5.</w:t>
      </w:r>
      <w:r w:rsidR="00CC5ED8" w:rsidRPr="00092F71">
        <w:rPr>
          <w:sz w:val="27"/>
          <w:szCs w:val="27"/>
        </w:rPr>
        <w:t xml:space="preserve"> </w:t>
      </w:r>
      <w:r w:rsidRPr="00092F71">
        <w:rPr>
          <w:bCs/>
          <w:sz w:val="27"/>
          <w:szCs w:val="27"/>
        </w:rPr>
        <w:t>ММКУК «Централизованная библиотечная система» в проверяемом периоде осуществлены расходы на приобретение ГСМ при отсутствии на балансе автотранспорта – 18,7 тыс.руб.;</w:t>
      </w:r>
    </w:p>
    <w:p w:rsidR="000C1BFC" w:rsidRPr="00092F71" w:rsidRDefault="000C1BFC" w:rsidP="000C1BFC">
      <w:pPr>
        <w:autoSpaceDE w:val="0"/>
        <w:autoSpaceDN w:val="0"/>
        <w:adjustRightInd w:val="0"/>
        <w:ind w:firstLine="567"/>
        <w:jc w:val="both"/>
        <w:rPr>
          <w:sz w:val="27"/>
          <w:szCs w:val="27"/>
        </w:rPr>
      </w:pPr>
      <w:r w:rsidRPr="00092F71">
        <w:rPr>
          <w:sz w:val="27"/>
          <w:szCs w:val="27"/>
        </w:rPr>
        <w:t xml:space="preserve">6. Расходы на тревожный вызов осуществляются после закрытия помещения, когда тревожная кнопка не может быть приведена в действие - 8,1 тыс.руб. </w:t>
      </w:r>
    </w:p>
    <w:p w:rsidR="000C1BFC" w:rsidRPr="00092F71" w:rsidRDefault="000C1BFC" w:rsidP="000C1BFC">
      <w:pPr>
        <w:shd w:val="clear" w:color="auto" w:fill="FFFFFF"/>
        <w:ind w:firstLine="567"/>
        <w:jc w:val="both"/>
        <w:rPr>
          <w:sz w:val="27"/>
          <w:szCs w:val="27"/>
        </w:rPr>
      </w:pPr>
      <w:r w:rsidRPr="00092F71">
        <w:rPr>
          <w:sz w:val="27"/>
          <w:szCs w:val="27"/>
          <w:shd w:val="clear" w:color="auto" w:fill="FFFFFF"/>
        </w:rPr>
        <w:t>7.</w:t>
      </w:r>
      <w:r w:rsidR="00CC5ED8" w:rsidRPr="00092F71">
        <w:rPr>
          <w:sz w:val="27"/>
          <w:szCs w:val="27"/>
          <w:shd w:val="clear" w:color="auto" w:fill="FFFFFF"/>
        </w:rPr>
        <w:t xml:space="preserve"> </w:t>
      </w:r>
      <w:r w:rsidRPr="00092F71">
        <w:rPr>
          <w:sz w:val="27"/>
          <w:szCs w:val="27"/>
        </w:rPr>
        <w:t>Нежилое помещение, полученное учреждением по договору аренды на забалансовом счете в Учреждении в 2017 году не учитывалось</w:t>
      </w:r>
      <w:r w:rsidRPr="00092F71">
        <w:rPr>
          <w:sz w:val="27"/>
          <w:szCs w:val="27"/>
          <w:shd w:val="clear" w:color="auto" w:fill="FFFFFF"/>
        </w:rPr>
        <w:t>;</w:t>
      </w:r>
    </w:p>
    <w:p w:rsidR="000C1BFC" w:rsidRPr="00092F71" w:rsidRDefault="000C1BFC" w:rsidP="000C1BFC">
      <w:pPr>
        <w:shd w:val="clear" w:color="auto" w:fill="FFFFFF"/>
        <w:ind w:firstLine="567"/>
        <w:jc w:val="both"/>
        <w:rPr>
          <w:sz w:val="27"/>
          <w:szCs w:val="27"/>
        </w:rPr>
      </w:pPr>
      <w:r w:rsidRPr="00092F71">
        <w:rPr>
          <w:sz w:val="27"/>
          <w:szCs w:val="27"/>
          <w:shd w:val="clear" w:color="auto" w:fill="FFFFFF"/>
        </w:rPr>
        <w:t>8.</w:t>
      </w:r>
      <w:r w:rsidR="00CC5ED8" w:rsidRPr="00092F71">
        <w:rPr>
          <w:sz w:val="27"/>
          <w:szCs w:val="27"/>
          <w:shd w:val="clear" w:color="auto" w:fill="FFFFFF"/>
        </w:rPr>
        <w:t xml:space="preserve"> </w:t>
      </w:r>
      <w:r w:rsidRPr="00092F71">
        <w:rPr>
          <w:sz w:val="27"/>
          <w:szCs w:val="27"/>
          <w:shd w:val="clear" w:color="auto" w:fill="FFFFFF"/>
        </w:rPr>
        <w:t>С</w:t>
      </w:r>
      <w:r w:rsidRPr="00092F71">
        <w:rPr>
          <w:sz w:val="27"/>
          <w:szCs w:val="27"/>
        </w:rPr>
        <w:t>тоимость принятых к бухгалтерскому учету основных средств занижена на 4,3 тыс.руб.;</w:t>
      </w:r>
    </w:p>
    <w:p w:rsidR="000C1BFC" w:rsidRPr="00092F71" w:rsidRDefault="000C1BFC" w:rsidP="000C1BFC">
      <w:pPr>
        <w:shd w:val="clear" w:color="auto" w:fill="FFFFFF"/>
        <w:ind w:firstLine="567"/>
        <w:jc w:val="both"/>
        <w:rPr>
          <w:sz w:val="27"/>
          <w:szCs w:val="27"/>
        </w:rPr>
      </w:pPr>
      <w:r w:rsidRPr="00092F71">
        <w:rPr>
          <w:sz w:val="27"/>
          <w:szCs w:val="27"/>
        </w:rPr>
        <w:t xml:space="preserve">9. Периодические издания </w:t>
      </w:r>
      <w:r w:rsidRPr="00092F71">
        <w:rPr>
          <w:sz w:val="27"/>
          <w:szCs w:val="27"/>
          <w:shd w:val="clear" w:color="auto" w:fill="FFFFFF"/>
        </w:rPr>
        <w:t>(газеты, журналы и т.п.), приобретенные учреждением для комплектации библиотечного фонда,</w:t>
      </w:r>
      <w:r w:rsidRPr="00092F71">
        <w:rPr>
          <w:sz w:val="27"/>
          <w:szCs w:val="27"/>
        </w:rPr>
        <w:t xml:space="preserve"> на забалансовом </w:t>
      </w:r>
      <w:hyperlink r:id="rId8" w:anchor="/document/12180849/entry/23" w:history="1">
        <w:r w:rsidRPr="00092F71">
          <w:rPr>
            <w:sz w:val="27"/>
            <w:szCs w:val="27"/>
          </w:rPr>
          <w:t xml:space="preserve">счете </w:t>
        </w:r>
      </w:hyperlink>
      <w:r w:rsidRPr="00092F71">
        <w:rPr>
          <w:sz w:val="27"/>
          <w:szCs w:val="27"/>
        </w:rPr>
        <w:t xml:space="preserve"> учреждением </w:t>
      </w:r>
      <w:r w:rsidRPr="00092F71">
        <w:rPr>
          <w:sz w:val="27"/>
          <w:szCs w:val="27"/>
          <w:shd w:val="clear" w:color="auto" w:fill="FFFFFF"/>
        </w:rPr>
        <w:t xml:space="preserve">в проверяемом периоде </w:t>
      </w:r>
      <w:r w:rsidRPr="00092F71">
        <w:rPr>
          <w:sz w:val="27"/>
          <w:szCs w:val="27"/>
        </w:rPr>
        <w:t>не учитывались - 0,1 тыс.руб.;</w:t>
      </w:r>
    </w:p>
    <w:p w:rsidR="000C1BFC" w:rsidRPr="00092F71" w:rsidRDefault="000C1BFC" w:rsidP="000C1BFC">
      <w:pPr>
        <w:autoSpaceDE w:val="0"/>
        <w:autoSpaceDN w:val="0"/>
        <w:adjustRightInd w:val="0"/>
        <w:ind w:firstLine="540"/>
        <w:jc w:val="both"/>
        <w:rPr>
          <w:sz w:val="27"/>
          <w:szCs w:val="27"/>
        </w:rPr>
      </w:pPr>
      <w:r w:rsidRPr="00092F71">
        <w:rPr>
          <w:sz w:val="27"/>
          <w:szCs w:val="27"/>
        </w:rPr>
        <w:t>10. На балансовых счетах аналитического учета  числятся основные средства стоимостью до 3000 рублей включительно на общую сумму 89,9 тыс.руб.;</w:t>
      </w:r>
    </w:p>
    <w:p w:rsidR="000C1BFC" w:rsidRPr="00092F71" w:rsidRDefault="000C1BFC" w:rsidP="000C1BFC">
      <w:pPr>
        <w:ind w:firstLine="567"/>
        <w:jc w:val="both"/>
        <w:rPr>
          <w:sz w:val="27"/>
          <w:szCs w:val="27"/>
        </w:rPr>
      </w:pPr>
      <w:r w:rsidRPr="00092F71">
        <w:rPr>
          <w:sz w:val="27"/>
          <w:szCs w:val="27"/>
        </w:rPr>
        <w:t>11. Призы, приобретенные для вручения победителям, проводимых учреждением в рамках мероприятий, не учтены назабалансовом счете в сумме - 14,0 тыс.руб.;</w:t>
      </w:r>
    </w:p>
    <w:p w:rsidR="000C1BFC" w:rsidRPr="00092F71" w:rsidRDefault="000C1BFC" w:rsidP="000C1BFC">
      <w:pPr>
        <w:ind w:firstLine="567"/>
        <w:jc w:val="both"/>
        <w:rPr>
          <w:sz w:val="27"/>
          <w:szCs w:val="27"/>
        </w:rPr>
      </w:pPr>
      <w:r w:rsidRPr="00092F71">
        <w:rPr>
          <w:sz w:val="27"/>
          <w:szCs w:val="27"/>
        </w:rPr>
        <w:lastRenderedPageBreak/>
        <w:t xml:space="preserve">12. Системы тревожной, пожарной, охранной сигнализаций </w:t>
      </w:r>
      <w:r w:rsidRPr="00092F71">
        <w:rPr>
          <w:sz w:val="27"/>
          <w:szCs w:val="27"/>
          <w:shd w:val="clear" w:color="auto" w:fill="FFFFFF"/>
        </w:rPr>
        <w:t xml:space="preserve">в составе объектов основных средств </w:t>
      </w:r>
      <w:r w:rsidRPr="00092F71">
        <w:rPr>
          <w:sz w:val="27"/>
          <w:szCs w:val="27"/>
        </w:rPr>
        <w:t>не числятся, в реестр муниципального имущества не включены;</w:t>
      </w:r>
    </w:p>
    <w:p w:rsidR="000C1BFC" w:rsidRPr="00092F71" w:rsidRDefault="000C1BFC" w:rsidP="000C1BFC">
      <w:pPr>
        <w:ind w:firstLine="567"/>
        <w:jc w:val="both"/>
        <w:rPr>
          <w:sz w:val="27"/>
          <w:szCs w:val="27"/>
        </w:rPr>
      </w:pPr>
      <w:r w:rsidRPr="00092F71">
        <w:rPr>
          <w:sz w:val="27"/>
          <w:szCs w:val="27"/>
        </w:rPr>
        <w:t>13. Денежные средства в подотчет выдавались без письменного заявления подотчетного лица, без распоряжения руководителя учреждения и указания размера аванса и срока, на который он выдается;</w:t>
      </w:r>
    </w:p>
    <w:p w:rsidR="000C1BFC" w:rsidRPr="00092F71" w:rsidRDefault="000C1BFC" w:rsidP="000C1BFC">
      <w:pPr>
        <w:ind w:firstLine="567"/>
        <w:jc w:val="both"/>
        <w:rPr>
          <w:bCs/>
          <w:sz w:val="27"/>
          <w:szCs w:val="27"/>
        </w:rPr>
      </w:pPr>
      <w:r w:rsidRPr="00092F71">
        <w:rPr>
          <w:sz w:val="27"/>
          <w:szCs w:val="27"/>
        </w:rPr>
        <w:t>14.</w:t>
      </w:r>
      <w:r w:rsidRPr="00092F71">
        <w:rPr>
          <w:bCs/>
          <w:sz w:val="27"/>
          <w:szCs w:val="27"/>
        </w:rPr>
        <w:t xml:space="preserve"> Допускаются нарушения в оформлении авансовых отчетов:</w:t>
      </w:r>
    </w:p>
    <w:p w:rsidR="000C1BFC" w:rsidRPr="00092F71" w:rsidRDefault="000C1BFC" w:rsidP="000C1BFC">
      <w:pPr>
        <w:ind w:firstLine="567"/>
        <w:jc w:val="both"/>
        <w:rPr>
          <w:bCs/>
          <w:sz w:val="27"/>
          <w:szCs w:val="27"/>
        </w:rPr>
      </w:pPr>
      <w:r w:rsidRPr="00092F71">
        <w:rPr>
          <w:bCs/>
          <w:sz w:val="27"/>
          <w:szCs w:val="27"/>
        </w:rPr>
        <w:t xml:space="preserve">1) в авансовые отчеты включается информация о полученном авансе не соответствующая датам, за которые отчитывается подотчетное лицо; </w:t>
      </w:r>
    </w:p>
    <w:p w:rsidR="000C1BFC" w:rsidRPr="00092F71" w:rsidRDefault="000C1BFC" w:rsidP="000C1BFC">
      <w:pPr>
        <w:ind w:firstLine="567"/>
        <w:jc w:val="both"/>
        <w:rPr>
          <w:b/>
          <w:sz w:val="27"/>
          <w:szCs w:val="27"/>
        </w:rPr>
      </w:pPr>
      <w:r w:rsidRPr="00092F71">
        <w:rPr>
          <w:bCs/>
          <w:sz w:val="27"/>
          <w:szCs w:val="27"/>
        </w:rPr>
        <w:t>2) в авансовых отчетах не выводится фактический остаток (перерасход) по подотчетным суммам;</w:t>
      </w:r>
    </w:p>
    <w:p w:rsidR="000C1BFC" w:rsidRPr="00092F71" w:rsidRDefault="000C1BFC" w:rsidP="00CC5ED8">
      <w:pPr>
        <w:tabs>
          <w:tab w:val="left" w:pos="709"/>
        </w:tabs>
        <w:autoSpaceDE w:val="0"/>
        <w:autoSpaceDN w:val="0"/>
        <w:adjustRightInd w:val="0"/>
        <w:ind w:firstLine="567"/>
        <w:jc w:val="both"/>
        <w:rPr>
          <w:sz w:val="27"/>
          <w:szCs w:val="27"/>
        </w:rPr>
      </w:pPr>
      <w:r w:rsidRPr="00092F71">
        <w:rPr>
          <w:sz w:val="27"/>
          <w:szCs w:val="27"/>
        </w:rPr>
        <w:t>15. В договорах по обслуживанию систем тревожной и охранной сигнализаций, заключенных на 2017,2018 гг. отсутствуют требования,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p w:rsidR="000C1BFC" w:rsidRPr="00092F71" w:rsidRDefault="000C1BFC" w:rsidP="000C1BFC">
      <w:pPr>
        <w:shd w:val="clear" w:color="auto" w:fill="FFFFFF"/>
        <w:ind w:firstLine="567"/>
        <w:jc w:val="both"/>
        <w:rPr>
          <w:sz w:val="27"/>
          <w:szCs w:val="27"/>
        </w:rPr>
      </w:pPr>
      <w:r w:rsidRPr="00092F71">
        <w:rPr>
          <w:sz w:val="27"/>
          <w:szCs w:val="27"/>
        </w:rPr>
        <w:t xml:space="preserve">16. В 10 договорах, заключенных с ООО не указано, что цена контракта является твердой и определяется на весь срок исполнения контракта; </w:t>
      </w:r>
    </w:p>
    <w:p w:rsidR="000C1BFC" w:rsidRPr="00092F71" w:rsidRDefault="000C1BFC" w:rsidP="000C1BFC">
      <w:pPr>
        <w:tabs>
          <w:tab w:val="left" w:pos="2040"/>
        </w:tabs>
        <w:ind w:firstLine="567"/>
        <w:jc w:val="both"/>
        <w:rPr>
          <w:rFonts w:eastAsiaTheme="minorHAnsi"/>
          <w:color w:val="000000"/>
          <w:sz w:val="27"/>
          <w:szCs w:val="27"/>
          <w:lang w:eastAsia="en-US"/>
        </w:rPr>
      </w:pPr>
      <w:r w:rsidRPr="00092F71">
        <w:rPr>
          <w:sz w:val="27"/>
          <w:szCs w:val="27"/>
        </w:rPr>
        <w:t>17. Д</w:t>
      </w:r>
      <w:r w:rsidRPr="00092F71">
        <w:rPr>
          <w:rFonts w:eastAsiaTheme="minorHAnsi"/>
          <w:sz w:val="27"/>
          <w:szCs w:val="27"/>
          <w:lang w:eastAsia="en-US"/>
        </w:rPr>
        <w:t xml:space="preserve">аты представления  отчетов о выполнении муниципальных заданий за 2017 год, 9 месяцев </w:t>
      </w:r>
      <w:r w:rsidRPr="00092F71">
        <w:rPr>
          <w:rFonts w:eastAsiaTheme="minorHAnsi"/>
          <w:color w:val="000000"/>
          <w:sz w:val="27"/>
          <w:szCs w:val="27"/>
          <w:lang w:eastAsia="en-US"/>
        </w:rPr>
        <w:t>2018 года не указаны;</w:t>
      </w:r>
    </w:p>
    <w:p w:rsidR="000C1BFC" w:rsidRPr="00092F71" w:rsidRDefault="000C1BFC" w:rsidP="000C1BFC">
      <w:pPr>
        <w:autoSpaceDE w:val="0"/>
        <w:autoSpaceDN w:val="0"/>
        <w:adjustRightInd w:val="0"/>
        <w:ind w:firstLine="567"/>
        <w:jc w:val="both"/>
        <w:rPr>
          <w:sz w:val="27"/>
          <w:szCs w:val="27"/>
        </w:rPr>
      </w:pPr>
      <w:r w:rsidRPr="00092F71">
        <w:rPr>
          <w:sz w:val="27"/>
          <w:szCs w:val="27"/>
        </w:rPr>
        <w:t xml:space="preserve">18. Информация о муниципальном задании на оказание муниципальных услуг на официальном сайте </w:t>
      </w:r>
      <w:hyperlink r:id="rId9" w:history="1">
        <w:r w:rsidRPr="00092F71">
          <w:rPr>
            <w:sz w:val="27"/>
            <w:szCs w:val="27"/>
            <w:lang w:val="en-US"/>
          </w:rPr>
          <w:t>www</w:t>
        </w:r>
        <w:r w:rsidRPr="00092F71">
          <w:rPr>
            <w:sz w:val="27"/>
            <w:szCs w:val="27"/>
          </w:rPr>
          <w:t>.</w:t>
        </w:r>
        <w:r w:rsidRPr="00092F71">
          <w:rPr>
            <w:sz w:val="27"/>
            <w:szCs w:val="27"/>
            <w:lang w:val="en-US"/>
          </w:rPr>
          <w:t>bus</w:t>
        </w:r>
        <w:r w:rsidRPr="00092F71">
          <w:rPr>
            <w:sz w:val="27"/>
            <w:szCs w:val="27"/>
          </w:rPr>
          <w:t>.</w:t>
        </w:r>
        <w:r w:rsidRPr="00092F71">
          <w:rPr>
            <w:sz w:val="27"/>
            <w:szCs w:val="27"/>
            <w:lang w:val="en-US"/>
          </w:rPr>
          <w:t>gov</w:t>
        </w:r>
        <w:r w:rsidRPr="00092F71">
          <w:rPr>
            <w:sz w:val="27"/>
            <w:szCs w:val="27"/>
          </w:rPr>
          <w:t>.</w:t>
        </w:r>
        <w:r w:rsidRPr="00092F71">
          <w:rPr>
            <w:sz w:val="27"/>
            <w:szCs w:val="27"/>
            <w:lang w:val="en-US"/>
          </w:rPr>
          <w:t>ru</w:t>
        </w:r>
      </w:hyperlink>
      <w:r w:rsidRPr="00092F71">
        <w:rPr>
          <w:sz w:val="27"/>
          <w:szCs w:val="27"/>
        </w:rPr>
        <w:t xml:space="preserve"> ММКУК «Централизованная библиотечная система» размещена с нарушением установленных сроков размещения: за 2017 год- на 447 дней, за 2018 год – на 83 дня;</w:t>
      </w:r>
    </w:p>
    <w:p w:rsidR="000C1BFC" w:rsidRPr="00092F71" w:rsidRDefault="000C1BFC" w:rsidP="00CC5ED8">
      <w:pPr>
        <w:tabs>
          <w:tab w:val="left" w:pos="567"/>
        </w:tabs>
        <w:ind w:firstLine="567"/>
        <w:jc w:val="both"/>
        <w:rPr>
          <w:sz w:val="27"/>
          <w:szCs w:val="27"/>
        </w:rPr>
      </w:pPr>
      <w:r w:rsidRPr="00092F71">
        <w:rPr>
          <w:sz w:val="27"/>
          <w:szCs w:val="27"/>
        </w:rPr>
        <w:t>19. Произведены расходы в 2017 году по приобретению флеш накопителя - не по соответствующему коду бюджетной классификации, по уплате взносов на капитальный ремонт общего имущества в многоквартирных домах - не по соответствующему виду расходов и коду бюджетной классификации – 41,07 тыс. руб.;</w:t>
      </w:r>
    </w:p>
    <w:p w:rsidR="000C1BFC" w:rsidRPr="00092F71" w:rsidRDefault="000C1BFC" w:rsidP="000C1BFC">
      <w:pPr>
        <w:tabs>
          <w:tab w:val="left" w:pos="5910"/>
        </w:tabs>
        <w:ind w:firstLine="567"/>
        <w:jc w:val="both"/>
        <w:rPr>
          <w:sz w:val="27"/>
          <w:szCs w:val="27"/>
        </w:rPr>
      </w:pPr>
      <w:r w:rsidRPr="00092F71">
        <w:rPr>
          <w:sz w:val="27"/>
          <w:szCs w:val="27"/>
          <w:shd w:val="clear" w:color="auto" w:fill="FFFFFF"/>
        </w:rPr>
        <w:t>20.</w:t>
      </w:r>
      <w:r w:rsidRPr="00092F71">
        <w:rPr>
          <w:sz w:val="27"/>
          <w:szCs w:val="27"/>
        </w:rPr>
        <w:t xml:space="preserve"> Не во всех случаях при изменении условий оплаты труда (размеров должностных окладов) оформлялись дополнительные соглашения к трудовому договору, либо дополнительные соглашения имеют только подписи работника и работодателя, а разделы, в которые вносятся изменения не заполнены</w:t>
      </w:r>
      <w:r w:rsidRPr="00092F71">
        <w:rPr>
          <w:color w:val="000000"/>
          <w:sz w:val="27"/>
          <w:szCs w:val="27"/>
        </w:rPr>
        <w:t>;</w:t>
      </w:r>
    </w:p>
    <w:p w:rsidR="000C1BFC" w:rsidRPr="00092F71" w:rsidRDefault="000C1BFC" w:rsidP="000C1BFC">
      <w:pPr>
        <w:tabs>
          <w:tab w:val="left" w:pos="567"/>
        </w:tabs>
        <w:ind w:firstLine="567"/>
        <w:jc w:val="both"/>
        <w:rPr>
          <w:sz w:val="27"/>
          <w:szCs w:val="27"/>
        </w:rPr>
      </w:pPr>
      <w:r w:rsidRPr="00092F71">
        <w:rPr>
          <w:sz w:val="27"/>
          <w:szCs w:val="27"/>
          <w:shd w:val="clear" w:color="auto" w:fill="FFFFFF"/>
        </w:rPr>
        <w:t>21.</w:t>
      </w:r>
      <w:r w:rsidRPr="00092F71">
        <w:rPr>
          <w:color w:val="22272F"/>
          <w:sz w:val="27"/>
          <w:szCs w:val="27"/>
          <w:shd w:val="clear" w:color="auto" w:fill="FFFFFF"/>
        </w:rPr>
        <w:t xml:space="preserve"> Четыре</w:t>
      </w:r>
      <w:r w:rsidRPr="00092F71">
        <w:rPr>
          <w:sz w:val="27"/>
          <w:szCs w:val="27"/>
        </w:rPr>
        <w:t xml:space="preserve"> заведующих филиалами, один библиограф имеют образование, не соответствующее квалификационным требованиям; </w:t>
      </w:r>
    </w:p>
    <w:p w:rsidR="000C1BFC" w:rsidRPr="00092F71" w:rsidRDefault="000C1BFC" w:rsidP="000C1BFC">
      <w:pPr>
        <w:tabs>
          <w:tab w:val="left" w:pos="708"/>
          <w:tab w:val="left" w:pos="1530"/>
        </w:tabs>
        <w:ind w:firstLine="567"/>
        <w:jc w:val="both"/>
        <w:rPr>
          <w:sz w:val="27"/>
          <w:szCs w:val="27"/>
          <w:shd w:val="clear" w:color="auto" w:fill="FFFFFF"/>
        </w:rPr>
      </w:pPr>
      <w:r w:rsidRPr="00092F71">
        <w:rPr>
          <w:sz w:val="27"/>
          <w:szCs w:val="27"/>
          <w:shd w:val="clear" w:color="auto" w:fill="FFFFFF"/>
        </w:rPr>
        <w:t>22.</w:t>
      </w:r>
      <w:r w:rsidRPr="00092F71">
        <w:rPr>
          <w:sz w:val="27"/>
          <w:szCs w:val="27"/>
        </w:rPr>
        <w:t xml:space="preserve"> Г</w:t>
      </w:r>
      <w:r w:rsidRPr="00092F71">
        <w:rPr>
          <w:sz w:val="27"/>
          <w:szCs w:val="27"/>
          <w:shd w:val="clear" w:color="auto" w:fill="FFFFFF"/>
        </w:rPr>
        <w:t xml:space="preserve">осударственная регистрация договоров аренды </w:t>
      </w:r>
      <w:r w:rsidRPr="00092F71">
        <w:rPr>
          <w:sz w:val="27"/>
          <w:szCs w:val="27"/>
        </w:rPr>
        <w:t>нежилого помещения</w:t>
      </w:r>
      <w:r w:rsidRPr="00092F71">
        <w:rPr>
          <w:sz w:val="27"/>
          <w:szCs w:val="27"/>
          <w:shd w:val="clear" w:color="auto" w:fill="FFFFFF"/>
        </w:rPr>
        <w:t>, заключенных на срок более года, не осуществлена;</w:t>
      </w:r>
    </w:p>
    <w:p w:rsidR="000C1BFC" w:rsidRPr="00092F71" w:rsidRDefault="000C1BFC" w:rsidP="00CC5ED8">
      <w:pPr>
        <w:tabs>
          <w:tab w:val="left" w:pos="567"/>
        </w:tabs>
        <w:ind w:firstLine="567"/>
        <w:jc w:val="both"/>
        <w:rPr>
          <w:b/>
          <w:sz w:val="27"/>
          <w:szCs w:val="27"/>
        </w:rPr>
      </w:pPr>
      <w:r w:rsidRPr="00092F71">
        <w:rPr>
          <w:sz w:val="27"/>
          <w:szCs w:val="27"/>
        </w:rPr>
        <w:t>23. Допущено увеличение дебиторской задолженности в 2017 году в 15,3 раза;</w:t>
      </w:r>
    </w:p>
    <w:p w:rsidR="000C1BFC" w:rsidRPr="00092F71" w:rsidRDefault="000C1BFC" w:rsidP="00CC5ED8">
      <w:pPr>
        <w:tabs>
          <w:tab w:val="left" w:pos="567"/>
        </w:tabs>
        <w:ind w:firstLine="567"/>
        <w:jc w:val="both"/>
        <w:rPr>
          <w:sz w:val="27"/>
          <w:szCs w:val="27"/>
        </w:rPr>
      </w:pPr>
      <w:r w:rsidRPr="00092F71">
        <w:rPr>
          <w:sz w:val="27"/>
          <w:szCs w:val="27"/>
        </w:rPr>
        <w:t xml:space="preserve">24. </w:t>
      </w:r>
      <w:r w:rsidRPr="00092F71">
        <w:rPr>
          <w:bCs/>
          <w:sz w:val="27"/>
          <w:szCs w:val="27"/>
        </w:rPr>
        <w:t xml:space="preserve">На оборотной стороне авансового отчета не заполняются графы 1-3, заполнена не полностью графа 4, документы, приложенные к авансовому отчету, не пронумерованы подотчетным лицом в порядке их записи в отчете; </w:t>
      </w:r>
    </w:p>
    <w:p w:rsidR="000C1BFC" w:rsidRPr="00092F71" w:rsidRDefault="000C1BFC" w:rsidP="000C1BFC">
      <w:pPr>
        <w:ind w:firstLine="567"/>
        <w:jc w:val="both"/>
        <w:rPr>
          <w:bCs/>
          <w:sz w:val="27"/>
          <w:szCs w:val="27"/>
        </w:rPr>
      </w:pPr>
      <w:r w:rsidRPr="00092F71">
        <w:rPr>
          <w:sz w:val="27"/>
          <w:szCs w:val="27"/>
          <w:shd w:val="clear" w:color="auto" w:fill="FFFFFF"/>
        </w:rPr>
        <w:t>25.</w:t>
      </w:r>
      <w:r w:rsidRPr="00092F71">
        <w:rPr>
          <w:bCs/>
          <w:sz w:val="27"/>
          <w:szCs w:val="27"/>
        </w:rPr>
        <w:t xml:space="preserve"> Авансовые отчеты об израсходованных в связи с командировкой суммах представлены с нарушением установленного срока;</w:t>
      </w:r>
    </w:p>
    <w:p w:rsidR="000C1BFC" w:rsidRPr="00092F71" w:rsidRDefault="000C1BFC" w:rsidP="000C1BFC">
      <w:pPr>
        <w:tabs>
          <w:tab w:val="left" w:pos="567"/>
        </w:tabs>
        <w:ind w:firstLine="567"/>
        <w:jc w:val="both"/>
        <w:rPr>
          <w:bCs/>
          <w:sz w:val="27"/>
          <w:szCs w:val="27"/>
        </w:rPr>
      </w:pPr>
      <w:r w:rsidRPr="00092F71">
        <w:rPr>
          <w:sz w:val="27"/>
          <w:szCs w:val="27"/>
          <w:shd w:val="clear" w:color="auto" w:fill="FFFFFF"/>
        </w:rPr>
        <w:lastRenderedPageBreak/>
        <w:t>26.</w:t>
      </w:r>
      <w:r w:rsidRPr="00092F71">
        <w:rPr>
          <w:bCs/>
          <w:sz w:val="27"/>
          <w:szCs w:val="27"/>
        </w:rPr>
        <w:t xml:space="preserve"> Денежный аванс на оплату расходов, работникам, направленным в командировку не выдавался, расчет произведен после возвращения из командировки;</w:t>
      </w:r>
    </w:p>
    <w:p w:rsidR="000C1BFC" w:rsidRPr="00092F71" w:rsidRDefault="000C1BFC" w:rsidP="000C1BFC">
      <w:pPr>
        <w:autoSpaceDE w:val="0"/>
        <w:autoSpaceDN w:val="0"/>
        <w:adjustRightInd w:val="0"/>
        <w:ind w:firstLine="540"/>
        <w:jc w:val="both"/>
        <w:rPr>
          <w:sz w:val="27"/>
          <w:szCs w:val="27"/>
        </w:rPr>
      </w:pPr>
      <w:r w:rsidRPr="00092F71">
        <w:rPr>
          <w:sz w:val="27"/>
          <w:szCs w:val="27"/>
        </w:rPr>
        <w:t>27. Установления выплат стимулирующего характера директору учреждения и его заместителю без учета выполнения показателей, установленных в муниципальном задании на оказание муниципальных услуг в 2017 году с учетом районного коэффициента и страховых взносов – 258,0 тыс.руб.;</w:t>
      </w:r>
    </w:p>
    <w:p w:rsidR="000C1BFC" w:rsidRPr="00092F71" w:rsidRDefault="000C1BFC" w:rsidP="00CC5ED8">
      <w:pPr>
        <w:autoSpaceDE w:val="0"/>
        <w:autoSpaceDN w:val="0"/>
        <w:adjustRightInd w:val="0"/>
        <w:ind w:firstLine="567"/>
        <w:jc w:val="both"/>
        <w:rPr>
          <w:bCs/>
          <w:sz w:val="27"/>
          <w:szCs w:val="27"/>
        </w:rPr>
      </w:pPr>
      <w:r w:rsidRPr="00092F71">
        <w:rPr>
          <w:bCs/>
          <w:sz w:val="27"/>
          <w:szCs w:val="27"/>
        </w:rPr>
        <w:t>28. Д</w:t>
      </w:r>
      <w:r w:rsidRPr="00092F71">
        <w:rPr>
          <w:sz w:val="27"/>
          <w:szCs w:val="27"/>
        </w:rPr>
        <w:t xml:space="preserve">олжность «делопроизводитель» не внесена в Перечень профессий служащих, размер должностного оклада «делопроизводителю» органом местного самоуправления не утвержден, сумма необоснованных выплат с учетом страховых взносов за 2017 и 2018 годы – </w:t>
      </w:r>
      <w:r w:rsidRPr="00092F71">
        <w:rPr>
          <w:bCs/>
          <w:sz w:val="27"/>
          <w:szCs w:val="27"/>
        </w:rPr>
        <w:t>32,9 тыс.руб.;</w:t>
      </w:r>
    </w:p>
    <w:p w:rsidR="000C1BFC" w:rsidRPr="00092F71" w:rsidRDefault="000C1BFC" w:rsidP="000C1BFC">
      <w:pPr>
        <w:autoSpaceDE w:val="0"/>
        <w:autoSpaceDN w:val="0"/>
        <w:adjustRightInd w:val="0"/>
        <w:ind w:firstLine="567"/>
        <w:jc w:val="both"/>
        <w:rPr>
          <w:rFonts w:eastAsiaTheme="minorHAnsi"/>
          <w:color w:val="000000"/>
          <w:sz w:val="27"/>
          <w:szCs w:val="27"/>
          <w:lang w:eastAsia="en-US"/>
        </w:rPr>
      </w:pPr>
      <w:r w:rsidRPr="00092F71">
        <w:rPr>
          <w:sz w:val="27"/>
          <w:szCs w:val="27"/>
        </w:rPr>
        <w:t>29. М</w:t>
      </w:r>
      <w:r w:rsidRPr="00092F71">
        <w:rPr>
          <w:rFonts w:eastAsiaTheme="minorHAnsi"/>
          <w:sz w:val="27"/>
          <w:szCs w:val="27"/>
          <w:lang w:eastAsia="en-US"/>
        </w:rPr>
        <w:t>униципальные задания на 2017, 2018 гг. для ММКУК</w:t>
      </w:r>
      <w:r w:rsidRPr="00092F71">
        <w:rPr>
          <w:sz w:val="27"/>
          <w:szCs w:val="27"/>
          <w:lang w:eastAsia="en-US"/>
        </w:rPr>
        <w:t xml:space="preserve"> «</w:t>
      </w:r>
      <w:r w:rsidRPr="00092F71">
        <w:rPr>
          <w:rFonts w:eastAsiaTheme="minorHAnsi"/>
          <w:color w:val="000000"/>
          <w:sz w:val="27"/>
          <w:szCs w:val="27"/>
          <w:lang w:eastAsia="en-US"/>
        </w:rPr>
        <w:t>Централизованная библиотечная система</w:t>
      </w:r>
      <w:r w:rsidRPr="00092F71">
        <w:rPr>
          <w:color w:val="000000"/>
          <w:sz w:val="27"/>
          <w:szCs w:val="27"/>
          <w:lang w:eastAsia="en-US"/>
        </w:rPr>
        <w:t xml:space="preserve">» </w:t>
      </w:r>
      <w:r w:rsidRPr="00092F71">
        <w:rPr>
          <w:rFonts w:eastAsiaTheme="minorHAnsi"/>
          <w:sz w:val="27"/>
          <w:szCs w:val="27"/>
          <w:lang w:eastAsia="en-US"/>
        </w:rPr>
        <w:t>главным распорядителем бюджетных средств - МКУ Отделом культуры</w:t>
      </w:r>
      <w:r w:rsidRPr="00092F71">
        <w:rPr>
          <w:rFonts w:eastAsiaTheme="minorHAnsi"/>
          <w:color w:val="000000"/>
          <w:sz w:val="27"/>
          <w:szCs w:val="27"/>
          <w:lang w:eastAsia="en-US"/>
        </w:rPr>
        <w:t xml:space="preserve"> утверждены и доведены до учреждения после начала соответствующего финансового года, следовало утвердить и довести – до начало очередного финансового года;</w:t>
      </w:r>
    </w:p>
    <w:p w:rsidR="000C1BFC" w:rsidRPr="00092F71" w:rsidRDefault="000C1BFC" w:rsidP="000C1BFC">
      <w:pPr>
        <w:shd w:val="clear" w:color="auto" w:fill="FFFFFF"/>
        <w:tabs>
          <w:tab w:val="left" w:pos="567"/>
        </w:tabs>
        <w:ind w:firstLine="567"/>
        <w:jc w:val="both"/>
        <w:rPr>
          <w:sz w:val="27"/>
          <w:szCs w:val="27"/>
        </w:rPr>
      </w:pPr>
      <w:r w:rsidRPr="00092F71">
        <w:rPr>
          <w:sz w:val="27"/>
          <w:szCs w:val="27"/>
        </w:rPr>
        <w:t>30.</w:t>
      </w:r>
      <w:r w:rsidR="00CC5ED8" w:rsidRPr="00092F71">
        <w:rPr>
          <w:sz w:val="27"/>
          <w:szCs w:val="27"/>
        </w:rPr>
        <w:t xml:space="preserve"> </w:t>
      </w:r>
      <w:r w:rsidRPr="00092F71">
        <w:rPr>
          <w:sz w:val="27"/>
          <w:szCs w:val="27"/>
        </w:rPr>
        <w:t xml:space="preserve">Муниципальное задание на 2018 год главным распорядителем бюджетных средств - МКУ Отделом культуры для подведомственного учреждения ММКУК «Централизованная библиотечная система» сформировано исходя из ведомственного перечня муниципальных услуг, тогда как формирование муниципального задания на 2018 год следовало осуществлять в соответствии с </w:t>
      </w:r>
      <w:r w:rsidRPr="00092F71">
        <w:rPr>
          <w:sz w:val="27"/>
          <w:szCs w:val="27"/>
          <w:shd w:val="clear" w:color="auto" w:fill="FFFFFF"/>
        </w:rPr>
        <w:t xml:space="preserve">общероссийским базовым (отраслевым) перечнем </w:t>
      </w:r>
      <w:r w:rsidRPr="00092F71">
        <w:rPr>
          <w:color w:val="22272F"/>
          <w:sz w:val="27"/>
          <w:szCs w:val="27"/>
          <w:shd w:val="clear" w:color="auto" w:fill="FFFFFF"/>
        </w:rPr>
        <w:t>(классификатором) государственных и муниципальных услуг, оказываемых физическим лицам и региональным перечнем (классификатором)  муниципальных услуг и работ</w:t>
      </w:r>
      <w:r w:rsidRPr="00092F71">
        <w:rPr>
          <w:sz w:val="27"/>
          <w:szCs w:val="27"/>
        </w:rPr>
        <w:t xml:space="preserve">; </w:t>
      </w:r>
    </w:p>
    <w:p w:rsidR="000C1BFC" w:rsidRPr="00092F71" w:rsidRDefault="000C1BFC" w:rsidP="000C1BFC">
      <w:pPr>
        <w:autoSpaceDE w:val="0"/>
        <w:autoSpaceDN w:val="0"/>
        <w:adjustRightInd w:val="0"/>
        <w:ind w:firstLine="567"/>
        <w:jc w:val="both"/>
        <w:rPr>
          <w:rFonts w:eastAsiaTheme="minorHAnsi"/>
          <w:color w:val="000000"/>
          <w:sz w:val="27"/>
          <w:szCs w:val="27"/>
          <w:lang w:eastAsia="en-US"/>
        </w:rPr>
      </w:pPr>
      <w:r w:rsidRPr="00092F71">
        <w:rPr>
          <w:sz w:val="27"/>
          <w:szCs w:val="27"/>
        </w:rPr>
        <w:t xml:space="preserve">31. </w:t>
      </w:r>
      <w:r w:rsidRPr="00092F71">
        <w:rPr>
          <w:rFonts w:eastAsiaTheme="minorHAnsi"/>
          <w:color w:val="000000"/>
          <w:sz w:val="27"/>
          <w:szCs w:val="27"/>
          <w:lang w:eastAsia="en-US"/>
        </w:rPr>
        <w:t>Главным распорядителем бюджетных средств МКУ «Отделом культуры» проверки выполнения муниципального задания в 2017, 2018 году в ММКУК</w:t>
      </w:r>
      <w:r w:rsidRPr="00092F71">
        <w:rPr>
          <w:color w:val="000000"/>
          <w:sz w:val="27"/>
          <w:szCs w:val="27"/>
          <w:lang w:eastAsia="en-US"/>
        </w:rPr>
        <w:t xml:space="preserve"> «</w:t>
      </w:r>
      <w:r w:rsidRPr="00092F71">
        <w:rPr>
          <w:rFonts w:eastAsiaTheme="minorHAnsi"/>
          <w:color w:val="000000"/>
          <w:sz w:val="27"/>
          <w:szCs w:val="27"/>
          <w:lang w:eastAsia="en-US"/>
        </w:rPr>
        <w:t>Централизованная библиотечная система</w:t>
      </w:r>
      <w:r w:rsidRPr="00092F71">
        <w:rPr>
          <w:color w:val="000000"/>
          <w:sz w:val="27"/>
          <w:szCs w:val="27"/>
          <w:lang w:eastAsia="en-US"/>
        </w:rPr>
        <w:t xml:space="preserve">» </w:t>
      </w:r>
      <w:r w:rsidRPr="00092F71">
        <w:rPr>
          <w:rFonts w:eastAsiaTheme="minorHAnsi"/>
          <w:color w:val="000000"/>
          <w:sz w:val="27"/>
          <w:szCs w:val="27"/>
          <w:lang w:eastAsia="en-US"/>
        </w:rPr>
        <w:t xml:space="preserve">не проводились; </w:t>
      </w:r>
    </w:p>
    <w:p w:rsidR="000C1BFC" w:rsidRDefault="000C1BFC" w:rsidP="000C1BFC">
      <w:pPr>
        <w:tabs>
          <w:tab w:val="left" w:pos="567"/>
        </w:tabs>
        <w:autoSpaceDE w:val="0"/>
        <w:autoSpaceDN w:val="0"/>
        <w:adjustRightInd w:val="0"/>
        <w:ind w:firstLine="567"/>
        <w:jc w:val="both"/>
        <w:rPr>
          <w:rFonts w:eastAsiaTheme="minorHAnsi"/>
          <w:color w:val="000000"/>
          <w:sz w:val="27"/>
          <w:szCs w:val="27"/>
          <w:lang w:eastAsia="en-US"/>
        </w:rPr>
      </w:pPr>
      <w:r w:rsidRPr="00092F71">
        <w:rPr>
          <w:rFonts w:eastAsiaTheme="minorHAnsi"/>
          <w:color w:val="000000"/>
          <w:sz w:val="27"/>
          <w:szCs w:val="27"/>
          <w:lang w:eastAsia="en-US"/>
        </w:rPr>
        <w:t>32. Главным распорядителем средств бюджета МКУ «Отдел культуры» оценка эффективности оказания муниципальных услуг (выполнения работ) за 2017, 2018 гг не проводилась.</w:t>
      </w:r>
    </w:p>
    <w:p w:rsidR="006A527D" w:rsidRDefault="006A527D" w:rsidP="000C1BFC">
      <w:pPr>
        <w:tabs>
          <w:tab w:val="left" w:pos="567"/>
        </w:tabs>
        <w:autoSpaceDE w:val="0"/>
        <w:autoSpaceDN w:val="0"/>
        <w:adjustRightInd w:val="0"/>
        <w:ind w:firstLine="567"/>
        <w:jc w:val="both"/>
        <w:rPr>
          <w:rFonts w:eastAsiaTheme="minorHAnsi"/>
          <w:color w:val="000000"/>
          <w:sz w:val="27"/>
          <w:szCs w:val="27"/>
          <w:lang w:eastAsia="en-US"/>
        </w:rPr>
      </w:pPr>
    </w:p>
    <w:p w:rsidR="006A527D" w:rsidRPr="00405489" w:rsidRDefault="006A527D" w:rsidP="006A527D">
      <w:pPr>
        <w:autoSpaceDE w:val="0"/>
        <w:autoSpaceDN w:val="0"/>
        <w:adjustRightInd w:val="0"/>
        <w:jc w:val="both"/>
        <w:rPr>
          <w:b/>
          <w:i/>
          <w:sz w:val="27"/>
          <w:szCs w:val="27"/>
        </w:rPr>
      </w:pPr>
      <w:r w:rsidRPr="00405489">
        <w:rPr>
          <w:i/>
          <w:sz w:val="27"/>
          <w:szCs w:val="27"/>
        </w:rPr>
        <w:t xml:space="preserve">2. Проверка целевого и эффективного использования бюджетных средств и имущества </w:t>
      </w:r>
      <w:r w:rsidRPr="00405489">
        <w:rPr>
          <w:b/>
          <w:i/>
          <w:sz w:val="27"/>
          <w:szCs w:val="27"/>
        </w:rPr>
        <w:t xml:space="preserve">в Муниципальном казенном учреждении дополнительного образования «Детско-юношеская спортивная школа п. Бреды» </w:t>
      </w:r>
      <w:r w:rsidRPr="00405489">
        <w:rPr>
          <w:i/>
          <w:sz w:val="27"/>
          <w:szCs w:val="27"/>
        </w:rPr>
        <w:t>за 2017 год,</w:t>
      </w:r>
      <w:r w:rsidRPr="00405489">
        <w:rPr>
          <w:b/>
          <w:i/>
          <w:sz w:val="27"/>
          <w:szCs w:val="27"/>
        </w:rPr>
        <w:t xml:space="preserve"> </w:t>
      </w:r>
      <w:r w:rsidRPr="00405489">
        <w:rPr>
          <w:i/>
          <w:sz w:val="26"/>
          <w:szCs w:val="26"/>
        </w:rPr>
        <w:t xml:space="preserve"> 9 месяцев 2018 года:</w:t>
      </w:r>
    </w:p>
    <w:p w:rsidR="006A527D" w:rsidRPr="000E5856" w:rsidRDefault="006A527D" w:rsidP="006A527D">
      <w:pPr>
        <w:autoSpaceDE w:val="0"/>
        <w:autoSpaceDN w:val="0"/>
        <w:adjustRightInd w:val="0"/>
        <w:ind w:firstLine="567"/>
        <w:jc w:val="both"/>
        <w:rPr>
          <w:sz w:val="27"/>
          <w:szCs w:val="27"/>
        </w:rPr>
      </w:pPr>
      <w:r w:rsidRPr="000E5856">
        <w:rPr>
          <w:sz w:val="27"/>
          <w:szCs w:val="27"/>
        </w:rPr>
        <w:t>1. Произведена оплата административного штрафа – 100,0 тыс.руб.;</w:t>
      </w:r>
    </w:p>
    <w:p w:rsidR="006A527D" w:rsidRPr="000E5856" w:rsidRDefault="006A527D" w:rsidP="006A527D">
      <w:pPr>
        <w:autoSpaceDE w:val="0"/>
        <w:autoSpaceDN w:val="0"/>
        <w:adjustRightInd w:val="0"/>
        <w:ind w:firstLine="567"/>
        <w:jc w:val="both"/>
        <w:rPr>
          <w:sz w:val="27"/>
          <w:szCs w:val="27"/>
        </w:rPr>
      </w:pPr>
      <w:r w:rsidRPr="000E5856">
        <w:rPr>
          <w:sz w:val="27"/>
          <w:szCs w:val="27"/>
        </w:rPr>
        <w:t>2 Произведены расходы по уплате пени за несвоевременную уплату налога на имущество – 0,1 тыс.руб.;</w:t>
      </w:r>
    </w:p>
    <w:p w:rsidR="006A527D" w:rsidRPr="000E5856" w:rsidRDefault="006A527D" w:rsidP="006A527D">
      <w:pPr>
        <w:autoSpaceDE w:val="0"/>
        <w:autoSpaceDN w:val="0"/>
        <w:adjustRightInd w:val="0"/>
        <w:ind w:firstLine="567"/>
        <w:jc w:val="both"/>
        <w:rPr>
          <w:sz w:val="27"/>
          <w:szCs w:val="27"/>
        </w:rPr>
      </w:pPr>
      <w:r w:rsidRPr="000E5856">
        <w:rPr>
          <w:sz w:val="27"/>
          <w:szCs w:val="27"/>
        </w:rPr>
        <w:t xml:space="preserve">3 Установление и выплата надбавки за расширение зоны обслуживания без указания содержания, объема и срока дополнительно выполняемых работ в трудовом договоре – 150,4 тыс.руб. </w:t>
      </w:r>
    </w:p>
    <w:p w:rsidR="006A527D" w:rsidRPr="000E5856" w:rsidRDefault="006A527D" w:rsidP="006A527D">
      <w:pPr>
        <w:autoSpaceDE w:val="0"/>
        <w:autoSpaceDN w:val="0"/>
        <w:adjustRightInd w:val="0"/>
        <w:ind w:firstLine="567"/>
        <w:jc w:val="both"/>
        <w:rPr>
          <w:sz w:val="27"/>
          <w:szCs w:val="27"/>
        </w:rPr>
      </w:pPr>
      <w:r w:rsidRPr="000E5856">
        <w:rPr>
          <w:sz w:val="27"/>
          <w:szCs w:val="27"/>
        </w:rPr>
        <w:t>4 Установление и выплата стимулирующей надбавки тренерам-преподавателям не предусмотренная Положением об оплате труда – 21,5 тыс.рублей;</w:t>
      </w:r>
    </w:p>
    <w:p w:rsidR="006A527D" w:rsidRPr="000E5856" w:rsidRDefault="006A527D" w:rsidP="006A527D">
      <w:pPr>
        <w:autoSpaceDE w:val="0"/>
        <w:autoSpaceDN w:val="0"/>
        <w:adjustRightInd w:val="0"/>
        <w:ind w:firstLine="567"/>
        <w:jc w:val="both"/>
        <w:rPr>
          <w:sz w:val="27"/>
          <w:szCs w:val="27"/>
        </w:rPr>
      </w:pPr>
      <w:r w:rsidRPr="000E5856">
        <w:rPr>
          <w:sz w:val="27"/>
          <w:szCs w:val="27"/>
        </w:rPr>
        <w:lastRenderedPageBreak/>
        <w:t>5 Размер установленной и выплаченной премии не подтверждается показателями, порядком, правилами выплаты премии, положение о премировании не разработано – 428,0 тыс.рублей;</w:t>
      </w:r>
    </w:p>
    <w:p w:rsidR="006A527D" w:rsidRPr="000E5856" w:rsidRDefault="006A527D" w:rsidP="006A527D">
      <w:pPr>
        <w:tabs>
          <w:tab w:val="left" w:pos="851"/>
        </w:tabs>
        <w:ind w:firstLine="567"/>
        <w:jc w:val="both"/>
        <w:rPr>
          <w:sz w:val="27"/>
          <w:szCs w:val="27"/>
        </w:rPr>
      </w:pPr>
      <w:r w:rsidRPr="000E5856">
        <w:rPr>
          <w:sz w:val="27"/>
          <w:szCs w:val="27"/>
        </w:rPr>
        <w:t>6. Денежные средства в подотчет выдавались без письменного заявления подотчетного лица, указания размера аванса и срока, на который он выдается;</w:t>
      </w:r>
    </w:p>
    <w:p w:rsidR="006A527D" w:rsidRPr="000E5856" w:rsidRDefault="006A527D" w:rsidP="006A527D">
      <w:pPr>
        <w:shd w:val="clear" w:color="auto" w:fill="FFFFFF"/>
        <w:ind w:firstLine="567"/>
        <w:jc w:val="both"/>
        <w:rPr>
          <w:sz w:val="27"/>
          <w:szCs w:val="27"/>
        </w:rPr>
      </w:pPr>
      <w:r w:rsidRPr="000E5856">
        <w:rPr>
          <w:sz w:val="27"/>
          <w:szCs w:val="27"/>
          <w:shd w:val="clear" w:color="auto" w:fill="FFFFFF"/>
        </w:rPr>
        <w:t xml:space="preserve">7. Нежилое помещение без оформления государственной регистрации права оперативного управления на 01.01.2018г. учитывается на балансе учреждения - </w:t>
      </w:r>
      <w:r w:rsidRPr="000E5856">
        <w:rPr>
          <w:sz w:val="27"/>
          <w:szCs w:val="27"/>
        </w:rPr>
        <w:t>67,3, тыс.руб.;</w:t>
      </w:r>
    </w:p>
    <w:p w:rsidR="006A527D" w:rsidRPr="000E5856" w:rsidRDefault="006A527D" w:rsidP="006A527D">
      <w:pPr>
        <w:shd w:val="clear" w:color="auto" w:fill="FFFFFF"/>
        <w:ind w:firstLine="567"/>
        <w:jc w:val="both"/>
        <w:rPr>
          <w:sz w:val="27"/>
          <w:szCs w:val="27"/>
        </w:rPr>
      </w:pPr>
      <w:r w:rsidRPr="000E5856">
        <w:rPr>
          <w:color w:val="000000" w:themeColor="text1"/>
          <w:sz w:val="27"/>
          <w:szCs w:val="27"/>
          <w:shd w:val="clear" w:color="auto" w:fill="FFFFFF"/>
        </w:rPr>
        <w:t>8. При принятии к бухгалтерскому учету товарно-материальных ценностей неверно применяются счета – 75,66 тыс.руб.;</w:t>
      </w:r>
    </w:p>
    <w:p w:rsidR="006A527D" w:rsidRPr="000E5856" w:rsidRDefault="006A527D" w:rsidP="006A527D">
      <w:pPr>
        <w:ind w:firstLine="567"/>
        <w:jc w:val="both"/>
        <w:rPr>
          <w:sz w:val="27"/>
          <w:szCs w:val="27"/>
        </w:rPr>
      </w:pPr>
      <w:r w:rsidRPr="000E5856">
        <w:rPr>
          <w:sz w:val="27"/>
          <w:szCs w:val="27"/>
        </w:rPr>
        <w:t>9. Ведомости на выдачу наличных денег оформлялись без учета требований к первичным учетным и кассовым документам: отсутствовала их регистрация, дата их составления, подписи ответственных лиц;</w:t>
      </w:r>
    </w:p>
    <w:p w:rsidR="006A527D" w:rsidRPr="000E5856" w:rsidRDefault="006A527D" w:rsidP="006A527D">
      <w:pPr>
        <w:ind w:firstLine="567"/>
        <w:jc w:val="both"/>
        <w:rPr>
          <w:bCs/>
          <w:sz w:val="27"/>
          <w:szCs w:val="27"/>
        </w:rPr>
      </w:pPr>
      <w:r w:rsidRPr="000E5856">
        <w:rPr>
          <w:sz w:val="27"/>
          <w:szCs w:val="27"/>
        </w:rPr>
        <w:t>10. Н</w:t>
      </w:r>
      <w:r w:rsidRPr="000E5856">
        <w:rPr>
          <w:bCs/>
          <w:sz w:val="27"/>
          <w:szCs w:val="27"/>
        </w:rPr>
        <w:t>арушения в оформлении авансовых отчетов: на титульной части авансового отчета не указывается информация о выдаче денег и данные о наличии остатка или перерасхода по предыдущему авансу, не выводится фактический остаток (перерасход) по подотчетным суммам;</w:t>
      </w:r>
    </w:p>
    <w:p w:rsidR="006A527D" w:rsidRPr="000E5856" w:rsidRDefault="006A527D" w:rsidP="006A527D">
      <w:pPr>
        <w:autoSpaceDE w:val="0"/>
        <w:autoSpaceDN w:val="0"/>
        <w:adjustRightInd w:val="0"/>
        <w:ind w:firstLine="567"/>
        <w:jc w:val="both"/>
        <w:rPr>
          <w:sz w:val="27"/>
          <w:szCs w:val="27"/>
        </w:rPr>
      </w:pPr>
      <w:r w:rsidRPr="000E5856">
        <w:rPr>
          <w:sz w:val="27"/>
          <w:szCs w:val="27"/>
        </w:rPr>
        <w:t>11. Не осуществлена государственная регистрация права оперативного управления на нежилое помещение;</w:t>
      </w:r>
    </w:p>
    <w:p w:rsidR="006A527D" w:rsidRPr="000E5856" w:rsidRDefault="006A527D" w:rsidP="006A527D">
      <w:pPr>
        <w:autoSpaceDE w:val="0"/>
        <w:autoSpaceDN w:val="0"/>
        <w:adjustRightInd w:val="0"/>
        <w:ind w:firstLine="567"/>
        <w:jc w:val="both"/>
        <w:rPr>
          <w:sz w:val="27"/>
          <w:szCs w:val="27"/>
        </w:rPr>
      </w:pPr>
      <w:r w:rsidRPr="000E5856">
        <w:rPr>
          <w:sz w:val="27"/>
          <w:szCs w:val="27"/>
        </w:rPr>
        <w:t xml:space="preserve">12. Расходы на оплату труда руководителей спортивных секций в 2018 году по КВР 111, 119 осуществлены без заключения трудовых договоров, и указания часов работы, при отсутствии штатных расписаний, табелей учета рабочего времени по договорам гражданско-правового характера – </w:t>
      </w:r>
      <w:r w:rsidRPr="000E5856">
        <w:rPr>
          <w:i/>
          <w:sz w:val="27"/>
          <w:szCs w:val="27"/>
        </w:rPr>
        <w:t>790,6</w:t>
      </w:r>
      <w:r w:rsidRPr="000E5856">
        <w:rPr>
          <w:sz w:val="27"/>
          <w:szCs w:val="27"/>
        </w:rPr>
        <w:t xml:space="preserve"> тыс.рублей, страховые взносы оплачены по тарифу не соответствующему Соглашению;</w:t>
      </w:r>
    </w:p>
    <w:p w:rsidR="006A527D" w:rsidRPr="000E5856" w:rsidRDefault="006A527D" w:rsidP="006A527D">
      <w:pPr>
        <w:autoSpaceDE w:val="0"/>
        <w:autoSpaceDN w:val="0"/>
        <w:adjustRightInd w:val="0"/>
        <w:ind w:firstLine="567"/>
        <w:jc w:val="both"/>
        <w:rPr>
          <w:sz w:val="27"/>
          <w:szCs w:val="27"/>
        </w:rPr>
      </w:pPr>
      <w:r w:rsidRPr="000E5856">
        <w:rPr>
          <w:sz w:val="27"/>
          <w:szCs w:val="27"/>
        </w:rPr>
        <w:t>13. Кассовые расходы местного бюджета на оплату договоров гражданско-правового характера осуществлены по КВР 111, 119 КОСГУ 211, 213 вместо КВР 244 КОСГУ 226 на общую сумму 998,4 тыс.рублей;</w:t>
      </w:r>
    </w:p>
    <w:p w:rsidR="006A527D" w:rsidRPr="000E5856" w:rsidRDefault="006A527D" w:rsidP="00A93620">
      <w:pPr>
        <w:pStyle w:val="af0"/>
        <w:spacing w:after="0"/>
        <w:ind w:firstLine="567"/>
        <w:jc w:val="both"/>
        <w:rPr>
          <w:b/>
          <w:sz w:val="27"/>
          <w:szCs w:val="27"/>
        </w:rPr>
      </w:pPr>
      <w:r w:rsidRPr="000E5856">
        <w:rPr>
          <w:sz w:val="27"/>
          <w:szCs w:val="27"/>
        </w:rPr>
        <w:t>14. Выплата за расширение зоны обслуживания в Положениях ДЮСШ неверно отнесена к выплатам стимулирующего характера, следовало отнести к выплатам компенсационного характера;</w:t>
      </w:r>
    </w:p>
    <w:p w:rsidR="006A527D" w:rsidRPr="000E5856" w:rsidRDefault="006A527D" w:rsidP="00A93620">
      <w:pPr>
        <w:pStyle w:val="a8"/>
        <w:shd w:val="clear" w:color="auto" w:fill="FFFFFF"/>
        <w:spacing w:before="0" w:beforeAutospacing="0" w:after="0" w:afterAutospacing="0"/>
        <w:ind w:firstLine="567"/>
        <w:jc w:val="both"/>
        <w:rPr>
          <w:sz w:val="27"/>
          <w:szCs w:val="27"/>
        </w:rPr>
      </w:pPr>
      <w:r w:rsidRPr="000E5856">
        <w:rPr>
          <w:sz w:val="27"/>
          <w:szCs w:val="27"/>
        </w:rPr>
        <w:t>15. В личных карточках формы Т-2 внесены не все сведения, не заполнены отдельные разделы;</w:t>
      </w:r>
    </w:p>
    <w:p w:rsidR="006A527D" w:rsidRPr="000E5856" w:rsidRDefault="006A527D" w:rsidP="006A527D">
      <w:pPr>
        <w:tabs>
          <w:tab w:val="left" w:pos="5910"/>
        </w:tabs>
        <w:ind w:firstLine="567"/>
        <w:jc w:val="both"/>
        <w:rPr>
          <w:sz w:val="27"/>
          <w:szCs w:val="27"/>
        </w:rPr>
      </w:pPr>
      <w:r w:rsidRPr="000E5856">
        <w:rPr>
          <w:sz w:val="27"/>
          <w:szCs w:val="27"/>
          <w:shd w:val="clear" w:color="auto" w:fill="FFFFFF"/>
        </w:rPr>
        <w:t xml:space="preserve">16. </w:t>
      </w:r>
      <w:r w:rsidRPr="000E5856">
        <w:rPr>
          <w:sz w:val="27"/>
          <w:szCs w:val="27"/>
        </w:rPr>
        <w:t>Не во всех случаях при изменении условий оплаты труда оформлялись дополнительные соглашения к трудовому договору;</w:t>
      </w:r>
    </w:p>
    <w:p w:rsidR="006A527D" w:rsidRPr="000E5856" w:rsidRDefault="006A527D" w:rsidP="006A527D">
      <w:pPr>
        <w:tabs>
          <w:tab w:val="left" w:pos="567"/>
        </w:tabs>
        <w:ind w:firstLine="567"/>
        <w:jc w:val="both"/>
        <w:rPr>
          <w:bCs/>
          <w:sz w:val="27"/>
          <w:szCs w:val="27"/>
        </w:rPr>
      </w:pPr>
      <w:r w:rsidRPr="000E5856">
        <w:rPr>
          <w:bCs/>
          <w:sz w:val="27"/>
          <w:szCs w:val="27"/>
        </w:rPr>
        <w:t>17. На оборотной стороне авансового отчета не заполнены графа 3, документы, приложенные к авансовому отчету, не пронумерованы подотчетным лицом в порядке их записи в отчете, расписка в получении авансового отчета подотчетному лицу не выдавалась;</w:t>
      </w:r>
    </w:p>
    <w:p w:rsidR="006A527D" w:rsidRPr="000E5856" w:rsidRDefault="006A527D" w:rsidP="006A527D">
      <w:pPr>
        <w:ind w:firstLine="567"/>
        <w:jc w:val="both"/>
        <w:rPr>
          <w:bCs/>
          <w:sz w:val="27"/>
          <w:szCs w:val="27"/>
        </w:rPr>
      </w:pPr>
      <w:r w:rsidRPr="000E5856">
        <w:rPr>
          <w:sz w:val="27"/>
          <w:szCs w:val="27"/>
          <w:shd w:val="clear" w:color="auto" w:fill="FFFFFF"/>
        </w:rPr>
        <w:t xml:space="preserve">18. </w:t>
      </w:r>
      <w:r w:rsidRPr="000E5856">
        <w:rPr>
          <w:bCs/>
          <w:sz w:val="27"/>
          <w:szCs w:val="27"/>
        </w:rPr>
        <w:t xml:space="preserve">Авансовые отчеты об израсходованных в связи с командировкой суммах представлены с нарушением установленного срока, денежный аванс на оплату расходов, работникам, направленным в командировку не выдавался, расчет произведен после возвращения из командировки; </w:t>
      </w:r>
    </w:p>
    <w:p w:rsidR="006A527D" w:rsidRPr="000E5856" w:rsidRDefault="006A527D" w:rsidP="006A527D">
      <w:pPr>
        <w:autoSpaceDE w:val="0"/>
        <w:autoSpaceDN w:val="0"/>
        <w:adjustRightInd w:val="0"/>
        <w:ind w:firstLine="567"/>
        <w:jc w:val="both"/>
        <w:rPr>
          <w:sz w:val="27"/>
          <w:szCs w:val="27"/>
        </w:rPr>
      </w:pPr>
      <w:r w:rsidRPr="000E5856">
        <w:rPr>
          <w:sz w:val="27"/>
          <w:szCs w:val="27"/>
        </w:rPr>
        <w:t>19. Произведены командировочные расходы (</w:t>
      </w:r>
      <w:r w:rsidRPr="000E5856">
        <w:rPr>
          <w:color w:val="22272F"/>
          <w:sz w:val="27"/>
          <w:szCs w:val="27"/>
          <w:shd w:val="clear" w:color="auto" w:fill="FFFFFF"/>
        </w:rPr>
        <w:t>выплата суточных, денежных средств на питание, а также компенсация расходов на проезд и проживание в жилых помещениях спортсменам при их направлении на соревнования) не по соответствующему КОСГУ – 163,3</w:t>
      </w:r>
      <w:r>
        <w:rPr>
          <w:color w:val="22272F"/>
          <w:sz w:val="27"/>
          <w:szCs w:val="27"/>
          <w:shd w:val="clear" w:color="auto" w:fill="FFFFFF"/>
        </w:rPr>
        <w:t xml:space="preserve"> </w:t>
      </w:r>
      <w:r w:rsidRPr="000E5856">
        <w:rPr>
          <w:color w:val="22272F"/>
          <w:sz w:val="27"/>
          <w:szCs w:val="27"/>
          <w:shd w:val="clear" w:color="auto" w:fill="FFFFFF"/>
        </w:rPr>
        <w:t>тыс.рублей;</w:t>
      </w:r>
    </w:p>
    <w:p w:rsidR="006A527D" w:rsidRPr="000E5856" w:rsidRDefault="006A527D" w:rsidP="006A527D">
      <w:pPr>
        <w:pStyle w:val="Default"/>
        <w:ind w:firstLine="567"/>
        <w:jc w:val="both"/>
        <w:rPr>
          <w:sz w:val="27"/>
          <w:szCs w:val="27"/>
        </w:rPr>
      </w:pPr>
      <w:r w:rsidRPr="000E5856">
        <w:rPr>
          <w:sz w:val="27"/>
          <w:szCs w:val="27"/>
        </w:rPr>
        <w:lastRenderedPageBreak/>
        <w:t>20. Муниципальные задания на 2017, 2018 гг. для МКУДО «Детско-юношеская спортивная школа п. Бреды»</w:t>
      </w:r>
      <w:r w:rsidRPr="000E5856">
        <w:rPr>
          <w:rFonts w:eastAsia="Times New Roman"/>
          <w:sz w:val="27"/>
          <w:szCs w:val="27"/>
        </w:rPr>
        <w:t xml:space="preserve"> </w:t>
      </w:r>
      <w:r w:rsidRPr="000E5856">
        <w:rPr>
          <w:sz w:val="27"/>
          <w:szCs w:val="27"/>
        </w:rPr>
        <w:t>главным распорядителем бюджетных средств – Управлением образования утверждены и доведены до учреждения после начала соответствующего финансового года, следовало утвердить и довести – до начала очередного финансового года;</w:t>
      </w:r>
    </w:p>
    <w:p w:rsidR="006A527D" w:rsidRPr="000E5856" w:rsidRDefault="006A527D" w:rsidP="006A527D">
      <w:pPr>
        <w:tabs>
          <w:tab w:val="left" w:pos="567"/>
        </w:tabs>
        <w:autoSpaceDE w:val="0"/>
        <w:autoSpaceDN w:val="0"/>
        <w:adjustRightInd w:val="0"/>
        <w:ind w:firstLine="567"/>
        <w:jc w:val="both"/>
        <w:rPr>
          <w:rFonts w:eastAsiaTheme="minorHAnsi"/>
          <w:color w:val="000000"/>
          <w:sz w:val="27"/>
          <w:szCs w:val="27"/>
          <w:lang w:eastAsia="en-US"/>
        </w:rPr>
      </w:pPr>
      <w:r w:rsidRPr="000E5856">
        <w:rPr>
          <w:sz w:val="27"/>
          <w:szCs w:val="27"/>
        </w:rPr>
        <w:t>21. Д</w:t>
      </w:r>
      <w:r w:rsidRPr="000E5856">
        <w:rPr>
          <w:rFonts w:eastAsiaTheme="minorHAnsi"/>
          <w:color w:val="000000"/>
          <w:sz w:val="27"/>
          <w:szCs w:val="27"/>
          <w:lang w:eastAsia="en-US"/>
        </w:rPr>
        <w:t>аты представления отчетов о выполнении муниципальных заданий за 2017 -2018  годы не указаны;</w:t>
      </w:r>
    </w:p>
    <w:p w:rsidR="006A527D" w:rsidRPr="000E5856" w:rsidRDefault="006A527D" w:rsidP="006A527D">
      <w:pPr>
        <w:autoSpaceDE w:val="0"/>
        <w:autoSpaceDN w:val="0"/>
        <w:adjustRightInd w:val="0"/>
        <w:ind w:firstLine="567"/>
        <w:jc w:val="both"/>
        <w:rPr>
          <w:rFonts w:eastAsiaTheme="minorHAnsi"/>
          <w:color w:val="000000"/>
          <w:sz w:val="27"/>
          <w:szCs w:val="27"/>
          <w:lang w:eastAsia="en-US"/>
        </w:rPr>
      </w:pPr>
      <w:r w:rsidRPr="000E5856">
        <w:rPr>
          <w:rFonts w:eastAsiaTheme="minorHAnsi"/>
          <w:color w:val="000000"/>
          <w:sz w:val="27"/>
          <w:szCs w:val="27"/>
          <w:lang w:eastAsia="en-US"/>
        </w:rPr>
        <w:t>22. Главным распорядителем бюджетных средств Управлением образования проверки выполнения муниципального задания в 2017, 2018 году в</w:t>
      </w:r>
      <w:r w:rsidRPr="000E5856">
        <w:rPr>
          <w:sz w:val="27"/>
          <w:szCs w:val="27"/>
        </w:rPr>
        <w:t xml:space="preserve"> МКУДО «Детско-юношеская спортивная школа п. Бреды»</w:t>
      </w:r>
      <w:r w:rsidRPr="000E5856">
        <w:rPr>
          <w:color w:val="000000"/>
          <w:sz w:val="27"/>
          <w:szCs w:val="27"/>
          <w:lang w:eastAsia="en-US"/>
        </w:rPr>
        <w:t xml:space="preserve"> </w:t>
      </w:r>
      <w:r w:rsidRPr="000E5856">
        <w:rPr>
          <w:rFonts w:eastAsiaTheme="minorHAnsi"/>
          <w:color w:val="000000"/>
          <w:sz w:val="27"/>
          <w:szCs w:val="27"/>
          <w:lang w:eastAsia="en-US"/>
        </w:rPr>
        <w:t>не проводились;</w:t>
      </w:r>
    </w:p>
    <w:p w:rsidR="006A527D" w:rsidRPr="000E5856" w:rsidRDefault="006A527D" w:rsidP="006A527D">
      <w:pPr>
        <w:shd w:val="clear" w:color="auto" w:fill="FFFFFF"/>
        <w:tabs>
          <w:tab w:val="left" w:pos="567"/>
        </w:tabs>
        <w:ind w:firstLine="567"/>
        <w:jc w:val="both"/>
        <w:rPr>
          <w:sz w:val="27"/>
          <w:szCs w:val="27"/>
        </w:rPr>
      </w:pPr>
      <w:r w:rsidRPr="000E5856">
        <w:rPr>
          <w:sz w:val="27"/>
          <w:szCs w:val="27"/>
        </w:rPr>
        <w:t xml:space="preserve">23. Муниципальное задание на 2018 год главным распорядителем бюджетных средств – Управление образования для подведомственного учреждения МКУДО «Детско-юношеская спортивная школа п. Бреды» сформировано исходя из ведомственного перечня муниципальных услуг, тогда как формирование муниципального задания на 2018 год следовало осуществлять в соответствии с </w:t>
      </w:r>
      <w:r w:rsidRPr="000E5856">
        <w:rPr>
          <w:sz w:val="27"/>
          <w:szCs w:val="27"/>
          <w:shd w:val="clear" w:color="auto" w:fill="FFFFFF"/>
        </w:rPr>
        <w:t xml:space="preserve">общероссийским базовым (отраслевым) перечнем </w:t>
      </w:r>
      <w:r w:rsidRPr="000E5856">
        <w:rPr>
          <w:color w:val="22272F"/>
          <w:sz w:val="27"/>
          <w:szCs w:val="27"/>
          <w:shd w:val="clear" w:color="auto" w:fill="FFFFFF"/>
        </w:rPr>
        <w:t>(классификатором) государственных и муниципальных услуг, оказываемых физическим лицам и региональным перечнем (классификатором) муниципальных услуг и работ</w:t>
      </w:r>
      <w:r w:rsidRPr="000E5856">
        <w:rPr>
          <w:sz w:val="27"/>
          <w:szCs w:val="27"/>
        </w:rPr>
        <w:t>;</w:t>
      </w:r>
    </w:p>
    <w:p w:rsidR="006A527D" w:rsidRPr="000E5856" w:rsidRDefault="006A527D" w:rsidP="006A527D">
      <w:pPr>
        <w:shd w:val="clear" w:color="auto" w:fill="FFFFFF"/>
        <w:tabs>
          <w:tab w:val="left" w:pos="567"/>
        </w:tabs>
        <w:ind w:firstLine="567"/>
        <w:jc w:val="both"/>
        <w:rPr>
          <w:sz w:val="27"/>
          <w:szCs w:val="27"/>
        </w:rPr>
      </w:pPr>
      <w:r w:rsidRPr="000E5856">
        <w:rPr>
          <w:sz w:val="27"/>
          <w:szCs w:val="27"/>
        </w:rPr>
        <w:t>24. По данным отчетов о выполнении муниципального задания за 2017-2018 годы, значения показателя «Результативность участия обучающихся в районных, областных, региональных соревнованиях», в которых принимали участие обучающиеся ДЮСШ основано на  информации о значении показателя качества «Протокола соревнований». Систематический учет протоколов соревнований не ведется;</w:t>
      </w:r>
    </w:p>
    <w:p w:rsidR="006A527D" w:rsidRPr="000E5856" w:rsidRDefault="006A527D" w:rsidP="006A527D">
      <w:pPr>
        <w:autoSpaceDE w:val="0"/>
        <w:autoSpaceDN w:val="0"/>
        <w:adjustRightInd w:val="0"/>
        <w:ind w:firstLine="567"/>
        <w:jc w:val="both"/>
        <w:rPr>
          <w:sz w:val="27"/>
          <w:szCs w:val="27"/>
        </w:rPr>
      </w:pPr>
      <w:r w:rsidRPr="000E5856">
        <w:rPr>
          <w:sz w:val="27"/>
          <w:szCs w:val="27"/>
        </w:rPr>
        <w:t>25. Информация о муниципальном задании на оказание муниципальных услуг за 2017 год МКУДО «Детско-юношеская спортивная школа п. Бреды» не размещена, за 2018 год и</w:t>
      </w:r>
      <w:r w:rsidRPr="000E5856">
        <w:rPr>
          <w:rFonts w:ascii="PT Serif" w:hAnsi="PT Serif"/>
          <w:sz w:val="27"/>
          <w:szCs w:val="27"/>
          <w:shd w:val="clear" w:color="auto" w:fill="FFFFFF"/>
        </w:rPr>
        <w:t xml:space="preserve">нформация о государственном (муниципальном) задании </w:t>
      </w:r>
      <w:r w:rsidRPr="000E5856">
        <w:rPr>
          <w:sz w:val="27"/>
          <w:szCs w:val="27"/>
        </w:rPr>
        <w:t>размещена МКУДО «Детско-юношеская спортивная школа п. Бреды» на официальном сайте</w:t>
      </w:r>
      <w:r w:rsidRPr="00A63E94">
        <w:rPr>
          <w:sz w:val="27"/>
          <w:szCs w:val="27"/>
        </w:rPr>
        <w:t xml:space="preserve"> </w:t>
      </w:r>
      <w:hyperlink r:id="rId10" w:history="1">
        <w:r w:rsidRPr="00A63E94">
          <w:rPr>
            <w:rStyle w:val="a4"/>
            <w:color w:val="auto"/>
            <w:sz w:val="27"/>
            <w:szCs w:val="27"/>
            <w:u w:val="none"/>
            <w:lang w:val="en-US"/>
          </w:rPr>
          <w:t>www</w:t>
        </w:r>
        <w:r w:rsidRPr="00A63E94">
          <w:rPr>
            <w:rStyle w:val="a4"/>
            <w:color w:val="auto"/>
            <w:sz w:val="27"/>
            <w:szCs w:val="27"/>
            <w:u w:val="none"/>
          </w:rPr>
          <w:t>.</w:t>
        </w:r>
        <w:r w:rsidRPr="00A63E94">
          <w:rPr>
            <w:rStyle w:val="a4"/>
            <w:color w:val="auto"/>
            <w:sz w:val="27"/>
            <w:szCs w:val="27"/>
            <w:u w:val="none"/>
            <w:lang w:val="en-US"/>
          </w:rPr>
          <w:t>bus</w:t>
        </w:r>
        <w:r w:rsidRPr="00A63E94">
          <w:rPr>
            <w:rStyle w:val="a4"/>
            <w:color w:val="auto"/>
            <w:sz w:val="27"/>
            <w:szCs w:val="27"/>
            <w:u w:val="none"/>
          </w:rPr>
          <w:t>.</w:t>
        </w:r>
        <w:r w:rsidRPr="00A63E94">
          <w:rPr>
            <w:rStyle w:val="a4"/>
            <w:color w:val="auto"/>
            <w:sz w:val="27"/>
            <w:szCs w:val="27"/>
            <w:u w:val="none"/>
            <w:lang w:val="en-US"/>
          </w:rPr>
          <w:t>gov</w:t>
        </w:r>
        <w:r w:rsidRPr="00A63E94">
          <w:rPr>
            <w:rStyle w:val="a4"/>
            <w:color w:val="auto"/>
            <w:sz w:val="27"/>
            <w:szCs w:val="27"/>
            <w:u w:val="none"/>
          </w:rPr>
          <w:t>.</w:t>
        </w:r>
        <w:r w:rsidRPr="00A63E94">
          <w:rPr>
            <w:rStyle w:val="a4"/>
            <w:color w:val="auto"/>
            <w:sz w:val="27"/>
            <w:szCs w:val="27"/>
            <w:u w:val="none"/>
            <w:lang w:val="en-US"/>
          </w:rPr>
          <w:t>ru</w:t>
        </w:r>
      </w:hyperlink>
      <w:r w:rsidRPr="000E5856">
        <w:rPr>
          <w:sz w:val="27"/>
          <w:szCs w:val="27"/>
        </w:rPr>
        <w:t xml:space="preserve"> с нарушением сроков на 195 дней;</w:t>
      </w:r>
    </w:p>
    <w:p w:rsidR="006A527D" w:rsidRPr="00A63E94" w:rsidRDefault="006A527D" w:rsidP="006A527D">
      <w:pPr>
        <w:autoSpaceDE w:val="0"/>
        <w:autoSpaceDN w:val="0"/>
        <w:adjustRightInd w:val="0"/>
        <w:ind w:firstLine="567"/>
        <w:jc w:val="both"/>
        <w:rPr>
          <w:b/>
          <w:sz w:val="27"/>
          <w:szCs w:val="27"/>
        </w:rPr>
      </w:pPr>
      <w:r w:rsidRPr="000E5856">
        <w:rPr>
          <w:sz w:val="27"/>
          <w:szCs w:val="27"/>
        </w:rPr>
        <w:t>26. Расходы на приобретение формы волейбольной и формы для черлидинга произведены не по соответствующему КОСГУ</w:t>
      </w:r>
      <w:r w:rsidRPr="000E5856">
        <w:rPr>
          <w:rStyle w:val="af3"/>
          <w:rFonts w:eastAsia="Calibri"/>
          <w:sz w:val="27"/>
          <w:szCs w:val="27"/>
        </w:rPr>
        <w:t xml:space="preserve"> - </w:t>
      </w:r>
      <w:r w:rsidRPr="00A63E94">
        <w:rPr>
          <w:rStyle w:val="af3"/>
          <w:rFonts w:eastAsia="Calibri"/>
          <w:b w:val="0"/>
          <w:sz w:val="27"/>
          <w:szCs w:val="27"/>
        </w:rPr>
        <w:t>56,0 тыс.рублей</w:t>
      </w:r>
      <w:r>
        <w:rPr>
          <w:color w:val="22272F"/>
          <w:sz w:val="27"/>
          <w:szCs w:val="27"/>
          <w:shd w:val="clear" w:color="auto" w:fill="FFFFFF"/>
        </w:rPr>
        <w:t>.</w:t>
      </w:r>
    </w:p>
    <w:p w:rsidR="00DB69E0" w:rsidRPr="00092F71" w:rsidRDefault="00DB69E0">
      <w:pPr>
        <w:rPr>
          <w:sz w:val="27"/>
          <w:szCs w:val="27"/>
        </w:rPr>
      </w:pPr>
    </w:p>
    <w:p w:rsidR="004A2AC9" w:rsidRPr="00405489" w:rsidRDefault="004A2AC9" w:rsidP="004A2AC9">
      <w:pPr>
        <w:snapToGrid w:val="0"/>
        <w:jc w:val="both"/>
        <w:rPr>
          <w:i/>
          <w:sz w:val="27"/>
          <w:szCs w:val="27"/>
        </w:rPr>
      </w:pPr>
      <w:r w:rsidRPr="00405489">
        <w:rPr>
          <w:i/>
          <w:sz w:val="27"/>
          <w:szCs w:val="27"/>
        </w:rPr>
        <w:t xml:space="preserve">3. Аудит эффективности использования бюджетных средств на реализацию мероприятий подпрограммы «Финансовое обеспечение выполнения функций органов местного самоуправления, осуществляющих управление в сфере социальной защиты» муниципальной программы «Социальная поддержка населения Брединского муниципального района», направленных на обеспечение эффективного управления подведомственными организациями (с анализом выполнения мероприятий и достигнутых результатов), с предложениями по совершенствованию осуществления внутреннего финансового контроля и внутреннего финансового аудита (с элементами аудита в сфере закупок) </w:t>
      </w:r>
      <w:r w:rsidRPr="00405489">
        <w:rPr>
          <w:b/>
          <w:i/>
          <w:sz w:val="27"/>
          <w:szCs w:val="27"/>
        </w:rPr>
        <w:t>в Управлении социальной защиты населения Брединского муниципального района Челябинской области</w:t>
      </w:r>
      <w:r w:rsidRPr="00405489">
        <w:rPr>
          <w:i/>
          <w:sz w:val="27"/>
          <w:szCs w:val="27"/>
        </w:rPr>
        <w:t xml:space="preserve"> </w:t>
      </w:r>
      <w:r w:rsidR="007F3849" w:rsidRPr="00405489">
        <w:rPr>
          <w:i/>
          <w:sz w:val="27"/>
          <w:szCs w:val="27"/>
        </w:rPr>
        <w:t>за 2017, 2018</w:t>
      </w:r>
      <w:r w:rsidR="00A12A8B">
        <w:rPr>
          <w:i/>
          <w:sz w:val="27"/>
          <w:szCs w:val="27"/>
        </w:rPr>
        <w:t xml:space="preserve"> </w:t>
      </w:r>
      <w:r w:rsidR="007F3849" w:rsidRPr="00405489">
        <w:rPr>
          <w:i/>
          <w:sz w:val="27"/>
          <w:szCs w:val="27"/>
        </w:rPr>
        <w:t>годы</w:t>
      </w:r>
      <w:r w:rsidRPr="00405489">
        <w:rPr>
          <w:i/>
          <w:sz w:val="27"/>
          <w:szCs w:val="27"/>
        </w:rPr>
        <w:t>:</w:t>
      </w:r>
    </w:p>
    <w:p w:rsidR="00756D29" w:rsidRPr="004A2AC9" w:rsidRDefault="00756D29" w:rsidP="004A2AC9">
      <w:pPr>
        <w:snapToGrid w:val="0"/>
        <w:ind w:firstLine="567"/>
        <w:jc w:val="both"/>
        <w:rPr>
          <w:sz w:val="27"/>
          <w:szCs w:val="27"/>
        </w:rPr>
      </w:pPr>
      <w:r w:rsidRPr="00092F71">
        <w:rPr>
          <w:sz w:val="27"/>
          <w:szCs w:val="27"/>
        </w:rPr>
        <w:t>1.</w:t>
      </w:r>
      <w:r w:rsidR="00BC1566" w:rsidRPr="00092F71">
        <w:rPr>
          <w:sz w:val="27"/>
          <w:szCs w:val="27"/>
        </w:rPr>
        <w:t xml:space="preserve"> </w:t>
      </w:r>
      <w:r w:rsidRPr="00092F71">
        <w:rPr>
          <w:sz w:val="27"/>
          <w:szCs w:val="27"/>
          <w:shd w:val="clear" w:color="auto" w:fill="FFFFFF"/>
        </w:rPr>
        <w:t xml:space="preserve">В условиях бюджетного дефицита Брединского муниципального района, включение в местный бюджет расходов, не связанных с решением вопросов, </w:t>
      </w:r>
      <w:r w:rsidRPr="00092F71">
        <w:rPr>
          <w:sz w:val="27"/>
          <w:szCs w:val="27"/>
          <w:shd w:val="clear" w:color="auto" w:fill="FFFFFF"/>
        </w:rPr>
        <w:lastRenderedPageBreak/>
        <w:t>отнесенных к компетенции органов местного самоуправления противоречит принципу эффективности использования бюджетных средств, установленному статьей 34 БК РФ, означающему,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w:t>
      </w:r>
      <w:hyperlink r:id="rId11" w:anchor="/document/12112604/entry/601" w:history="1">
        <w:r w:rsidRPr="00092F71">
          <w:rPr>
            <w:sz w:val="27"/>
            <w:szCs w:val="27"/>
            <w:shd w:val="clear" w:color="auto" w:fill="FFFFFF"/>
          </w:rPr>
          <w:t>бюджетом</w:t>
        </w:r>
      </w:hyperlink>
      <w:r w:rsidRPr="00092F71">
        <w:rPr>
          <w:sz w:val="27"/>
          <w:szCs w:val="27"/>
          <w:shd w:val="clear" w:color="auto" w:fill="FFFFFF"/>
        </w:rPr>
        <w:t> объема средств (результативности).</w:t>
      </w:r>
    </w:p>
    <w:p w:rsidR="00756D29" w:rsidRPr="00092F71" w:rsidRDefault="00756D29" w:rsidP="00756D29">
      <w:pPr>
        <w:ind w:firstLine="567"/>
        <w:contextualSpacing/>
        <w:jc w:val="both"/>
        <w:rPr>
          <w:sz w:val="27"/>
          <w:szCs w:val="27"/>
          <w:shd w:val="clear" w:color="auto" w:fill="FFFFFF"/>
        </w:rPr>
      </w:pPr>
      <w:r w:rsidRPr="00092F71">
        <w:rPr>
          <w:sz w:val="27"/>
          <w:szCs w:val="27"/>
        </w:rPr>
        <w:t xml:space="preserve">Кроме того, в соответствии со статьей 33 БК РФ при составлении, утверждении и исполнении бюджета </w:t>
      </w:r>
      <w:r w:rsidRPr="00092F71">
        <w:rPr>
          <w:sz w:val="27"/>
          <w:szCs w:val="27"/>
          <w:shd w:val="clear" w:color="auto" w:fill="FFFFFF"/>
        </w:rPr>
        <w:t>уполномоченные органы должны исходить из необходимости минимизации размера дефицита бюджета.</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 xml:space="preserve">2. В описании объекта закупки 2-х системных блоков отсутствуют указания функциональных, технических, качественных, эксплуатационных характеристик – 39,0 тыс.руб. </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3. Во всех договорах по проведению ремонтных работ копировально-множительной техники отсутствует спецификация, договора не содержат описания объекта закупки, технических характеристик, позволяющих идентифицировать оказанные услуги, не позволяют определить в отношении каких объектов (наименования копировально-множительной техники) производится замена запасных частей, во всех актах виды работ повторяются (замена вала заряда, замена фото барабана, замена магнитного вала), меняется лишь количество запасных частей – 80,5 тыс.руб.</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 xml:space="preserve">4. Допущены переплаты по взносам и налогам в общей сумме – 23,4 тыс.руб.  </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 xml:space="preserve">5. УСЗН приняты расходные обязательства Брединского муниципального района по увеличению с 01.05.2018 планового фонда оплаты труда, что потребовало дополнительного увеличения расходов Брединского муниципального района на 2018 год - 1 015,1 тыс. руб. </w:t>
      </w:r>
    </w:p>
    <w:p w:rsidR="00756D29" w:rsidRPr="00092F71" w:rsidRDefault="00756D29" w:rsidP="00756D29">
      <w:pPr>
        <w:tabs>
          <w:tab w:val="left" w:pos="709"/>
          <w:tab w:val="left" w:pos="1134"/>
        </w:tabs>
        <w:autoSpaceDE w:val="0"/>
        <w:autoSpaceDN w:val="0"/>
        <w:adjustRightInd w:val="0"/>
        <w:ind w:firstLine="567"/>
        <w:jc w:val="both"/>
        <w:rPr>
          <w:sz w:val="27"/>
          <w:szCs w:val="27"/>
        </w:rPr>
      </w:pPr>
      <w:r w:rsidRPr="00092F71">
        <w:rPr>
          <w:sz w:val="27"/>
          <w:szCs w:val="27"/>
        </w:rPr>
        <w:t>6.</w:t>
      </w:r>
      <w:r w:rsidRPr="00092F71">
        <w:rPr>
          <w:color w:val="000000"/>
          <w:sz w:val="27"/>
          <w:szCs w:val="27"/>
        </w:rPr>
        <w:t xml:space="preserve"> В расчет среднего заработка при нахождении в ежегодном оплачиваемом отпуске, в командировке, на курсах повышения квалификации, компенсации за неиспользованный отпуск при увольнении в 2017, 2018 гг.</w:t>
      </w:r>
      <w:r w:rsidRPr="00092F71">
        <w:rPr>
          <w:sz w:val="27"/>
          <w:szCs w:val="27"/>
          <w:shd w:val="clear" w:color="auto" w:fill="FFFFFF"/>
        </w:rPr>
        <w:t xml:space="preserve">включены суммы материальной помощи, а также включены премии без учета их пропорциональности в расчетном периоде с учетом страховых взносов – 34,6 тыс.руб. </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В ходе контрольного мероприятия работниками УСЗН произведен возврат излишне полученной заработной платы за 2017, 2018 год на общую сумму 26,6 тыс.руб.</w:t>
      </w:r>
    </w:p>
    <w:p w:rsidR="00756D29" w:rsidRPr="00092F71" w:rsidRDefault="00756D29" w:rsidP="00756D29">
      <w:pPr>
        <w:widowControl w:val="0"/>
        <w:ind w:firstLine="709"/>
        <w:jc w:val="both"/>
        <w:rPr>
          <w:b/>
          <w:color w:val="000000"/>
          <w:sz w:val="27"/>
          <w:szCs w:val="27"/>
        </w:rPr>
      </w:pPr>
      <w:r w:rsidRPr="00092F71">
        <w:rPr>
          <w:sz w:val="27"/>
          <w:szCs w:val="27"/>
        </w:rPr>
        <w:t>7.</w:t>
      </w:r>
      <w:r w:rsidRPr="00092F71">
        <w:rPr>
          <w:color w:val="000000"/>
          <w:sz w:val="27"/>
          <w:szCs w:val="27"/>
        </w:rPr>
        <w:t xml:space="preserve"> При увольнении работника, заключившего срочный трудовой договор на срок до двух месяцев, расчет компенсации за неиспользованный отпуск произведен по календарным дням, следовало произвести в рабочих днях из расчета два рабочих дня за месяц работы,переплата компенсации за неиспользованный отпуск за 2018 год составила – 0,9 тыс.руб.</w:t>
      </w:r>
    </w:p>
    <w:p w:rsidR="00756D29" w:rsidRPr="00092F71" w:rsidRDefault="00756D29" w:rsidP="00756D29">
      <w:pPr>
        <w:widowControl w:val="0"/>
        <w:ind w:firstLine="709"/>
        <w:jc w:val="both"/>
        <w:rPr>
          <w:sz w:val="27"/>
          <w:szCs w:val="27"/>
          <w:shd w:val="clear" w:color="auto" w:fill="FFFFFF"/>
        </w:rPr>
      </w:pPr>
      <w:r w:rsidRPr="00092F71">
        <w:rPr>
          <w:sz w:val="27"/>
          <w:szCs w:val="27"/>
          <w:shd w:val="clear" w:color="auto" w:fill="FFFFFF"/>
        </w:rPr>
        <w:t>В ходе контрольного мероприятия произведен возврат излишне полученной заработной платы за 2018 год – 0,7тыс.руб.</w:t>
      </w:r>
    </w:p>
    <w:p w:rsidR="00756D29" w:rsidRPr="00092F71" w:rsidRDefault="00756D29" w:rsidP="00756D29">
      <w:pPr>
        <w:widowControl w:val="0"/>
        <w:ind w:firstLine="709"/>
        <w:jc w:val="both"/>
        <w:rPr>
          <w:sz w:val="27"/>
          <w:szCs w:val="27"/>
          <w:shd w:val="clear" w:color="auto" w:fill="FFFFFF"/>
        </w:rPr>
      </w:pPr>
      <w:r w:rsidRPr="00092F71">
        <w:rPr>
          <w:sz w:val="27"/>
          <w:szCs w:val="27"/>
          <w:shd w:val="clear" w:color="auto" w:fill="FFFFFF"/>
        </w:rPr>
        <w:t xml:space="preserve">8. За март 2018 года работнику произведен неправильный расчет заработной платы. Расчет произведен исходя из 127 часов, тогда как по данным </w:t>
      </w:r>
      <w:r w:rsidRPr="00092F71">
        <w:rPr>
          <w:sz w:val="27"/>
          <w:szCs w:val="27"/>
          <w:shd w:val="clear" w:color="auto" w:fill="FFFFFF"/>
        </w:rPr>
        <w:lastRenderedPageBreak/>
        <w:t xml:space="preserve">Табеля учета рабочего времени, следовало расчет произвести исходя из 113 часов работы. переплата заработной платы составила – 1,2 тыс.руб. </w:t>
      </w:r>
    </w:p>
    <w:p w:rsidR="00756D29" w:rsidRPr="00092F71" w:rsidRDefault="00756D29" w:rsidP="00756D29">
      <w:pPr>
        <w:widowControl w:val="0"/>
        <w:ind w:firstLine="709"/>
        <w:jc w:val="both"/>
        <w:rPr>
          <w:color w:val="000000"/>
          <w:sz w:val="27"/>
          <w:szCs w:val="27"/>
        </w:rPr>
      </w:pPr>
      <w:r w:rsidRPr="00092F71">
        <w:rPr>
          <w:color w:val="000000"/>
          <w:sz w:val="27"/>
          <w:szCs w:val="27"/>
        </w:rPr>
        <w:t>В ходе контрольного мероприятия произведен возврат излишне полученной заработной платы – 0,9 тыс.руб.</w:t>
      </w:r>
    </w:p>
    <w:p w:rsidR="00756D29" w:rsidRPr="00092F71" w:rsidRDefault="00756D29" w:rsidP="00756D29">
      <w:pPr>
        <w:widowControl w:val="0"/>
        <w:ind w:firstLine="709"/>
        <w:jc w:val="both"/>
        <w:rPr>
          <w:sz w:val="27"/>
          <w:szCs w:val="27"/>
        </w:rPr>
      </w:pPr>
      <w:r w:rsidRPr="00092F71">
        <w:rPr>
          <w:sz w:val="27"/>
          <w:szCs w:val="27"/>
        </w:rPr>
        <w:t>9. В трудовом договоре и Положении об оплате труда муниципальных служащих не отражены порядок и условия премирования руководителя УСЗН.</w:t>
      </w:r>
    </w:p>
    <w:p w:rsidR="00756D29" w:rsidRPr="00092F71" w:rsidRDefault="00756D29" w:rsidP="00756D29">
      <w:pPr>
        <w:widowControl w:val="0"/>
        <w:ind w:firstLine="709"/>
        <w:jc w:val="both"/>
        <w:rPr>
          <w:sz w:val="27"/>
          <w:szCs w:val="27"/>
        </w:rPr>
      </w:pPr>
      <w:r w:rsidRPr="00092F71">
        <w:rPr>
          <w:sz w:val="27"/>
          <w:szCs w:val="27"/>
        </w:rPr>
        <w:t>Премирование руководителя УСЗН в 2017, 2018гг. осуществлялось на основании приказов УСЗН по разрешительной надписи на заявлении о выплате Главой района или заместителей Главы района.</w:t>
      </w:r>
    </w:p>
    <w:p w:rsidR="00756D29" w:rsidRPr="00092F71" w:rsidRDefault="00756D29" w:rsidP="00756D29">
      <w:pPr>
        <w:widowControl w:val="0"/>
        <w:ind w:firstLine="709"/>
        <w:jc w:val="both"/>
        <w:rPr>
          <w:sz w:val="27"/>
          <w:szCs w:val="27"/>
        </w:rPr>
      </w:pPr>
      <w:r w:rsidRPr="00092F71">
        <w:rPr>
          <w:sz w:val="27"/>
          <w:szCs w:val="27"/>
        </w:rPr>
        <w:t>При этом выплата премии в ноябре 2017 года и материальной помощи в феврале 2018 года не согласованы с Главой района, что является коррупциогенным фактором.</w:t>
      </w:r>
    </w:p>
    <w:p w:rsidR="00756D29" w:rsidRPr="00092F71" w:rsidRDefault="00756D29" w:rsidP="00756D29">
      <w:pPr>
        <w:widowControl w:val="0"/>
        <w:ind w:firstLine="709"/>
        <w:jc w:val="both"/>
        <w:rPr>
          <w:sz w:val="27"/>
          <w:szCs w:val="27"/>
        </w:rPr>
      </w:pPr>
      <w:r w:rsidRPr="00092F71">
        <w:rPr>
          <w:sz w:val="27"/>
          <w:szCs w:val="27"/>
        </w:rPr>
        <w:t xml:space="preserve">10. Приказом УСЗН произведена единовременная выплата в сумме 11,5 тыс.руб. в связи с выходом на пенсию, не предусмотренная Положением об оплате труда муниципальных служащих Брединского муниципального района </w:t>
      </w:r>
      <w:r w:rsidRPr="00092F71">
        <w:rPr>
          <w:b/>
          <w:sz w:val="27"/>
          <w:szCs w:val="27"/>
        </w:rPr>
        <w:t xml:space="preserve">- </w:t>
      </w:r>
      <w:r w:rsidRPr="00092F71">
        <w:rPr>
          <w:sz w:val="27"/>
          <w:szCs w:val="27"/>
        </w:rPr>
        <w:t>15,0 тыс. руб.</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11. В трудовом договоре временно исполняющей обязанности руководителя УСЗН и Положении об оплате труда муниципальных служащих не отражены порядок и условия премирования исполняющего обязанности руководителя. Премирование врио руководителя УСЗН в 2018г осуществлялось на основании приказов УСЗН и подписи на заявлении Главы района.</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12.</w:t>
      </w:r>
      <w:r w:rsidR="00BC1566" w:rsidRPr="00092F71">
        <w:rPr>
          <w:sz w:val="27"/>
          <w:szCs w:val="27"/>
        </w:rPr>
        <w:t xml:space="preserve"> </w:t>
      </w:r>
      <w:r w:rsidRPr="00092F71">
        <w:rPr>
          <w:sz w:val="27"/>
          <w:szCs w:val="27"/>
        </w:rPr>
        <w:t>Переплата заработной платы за август-сентябрь 2018 года в результате не правильного расчета надбавки за особые условия муниципальной службы врио руководителя на общую сумму 0,4 тыс.руб.</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В ходе контрольного мероприятия произведен возврат излишне полученной заработной платы за 2018 год на сумму 0,4 тыс.руб.</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 xml:space="preserve">13. Остаток топлива в бензобаке автомашины на 01.01.2019г. превышает объем бензобака на 293,56 литров. Количество приобретенного топлива превышает фактически израсходованное, что привело к отвлечению средств бюджета в сумме 10,6 тыс.руб. </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В ходе проверки установлено превышение остатков не только на конец месяца, но и на конец дня.</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 xml:space="preserve">14. По акту проверки соответствия фактических показаний спидометра показаниям в путевом листе фактическое показание спидометра автомашины не соответствует показаниям спидометра по путевому листу на 99 км. Сумма излишне списанного бензина составила 0,7 тыс.руб. </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 xml:space="preserve">В ходе контрольного мероприятия произведен возврат задолженности по ГСМ на сумму 0,7 тыс. руб. </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 xml:space="preserve">15. В 2017 году произведены расходы на дарение подарков муниципальным служащим, которые не предусмотрены Положением об оплате труда муниципальных служащих Брединского муниципального района, утвержденным решением Собрания депутатов от 18.02.15г. № 9 – 20,0 тыс. руб. </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16.</w:t>
      </w:r>
      <w:r w:rsidR="00BC1566" w:rsidRPr="00092F71">
        <w:rPr>
          <w:sz w:val="27"/>
          <w:szCs w:val="27"/>
        </w:rPr>
        <w:t xml:space="preserve"> </w:t>
      </w:r>
      <w:r w:rsidRPr="00092F71">
        <w:rPr>
          <w:sz w:val="27"/>
          <w:szCs w:val="27"/>
        </w:rPr>
        <w:t xml:space="preserve">В авансовых отчетах не заполнена оборотная сторона, отсутствуют документы, оправдывающие произведенные расходы- 0,6 тыс.руб. </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lastRenderedPageBreak/>
        <w:t>17. Маркированные конверты не отнесены к денежным документам и не учтены на балансовом счете 0 201 35 000 "Денежные документы", хранение денежных документов не осуществлено в кассе учреждения – 22,5 тыс.руб.</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 xml:space="preserve">18. На 01.01.2017 года на счете 101.12 «Нежилые помещения» вместо счета 101.38 «Прочие основные средства» учтено прочее имущество на сумму - 108,8 тыс.руб. </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19. Нежилое помещение, переданное по распоряжению администрации Брединского муниципального района не принято к учету балансовой стоимостью – 58,6 тыс.руб.</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20. При оформлении договоров документы формируются не в хронологическом порядке.</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21. Подарки не учитывались на счете 07 «Переходящие награды, призы, кубки и ценные подарки, сувениры» по стоимости их приобретения.</w:t>
      </w:r>
    </w:p>
    <w:p w:rsidR="00756D29" w:rsidRPr="00092F71" w:rsidRDefault="00272BAA" w:rsidP="00756D29">
      <w:pPr>
        <w:tabs>
          <w:tab w:val="left" w:pos="1134"/>
        </w:tabs>
        <w:autoSpaceDE w:val="0"/>
        <w:autoSpaceDN w:val="0"/>
        <w:adjustRightInd w:val="0"/>
        <w:ind w:firstLine="567"/>
        <w:jc w:val="both"/>
        <w:rPr>
          <w:sz w:val="27"/>
          <w:szCs w:val="27"/>
        </w:rPr>
      </w:pPr>
      <w:r>
        <w:rPr>
          <w:sz w:val="27"/>
          <w:szCs w:val="27"/>
        </w:rPr>
        <w:t>22. Подарки учтены</w:t>
      </w:r>
      <w:r w:rsidR="00756D29" w:rsidRPr="00092F71">
        <w:rPr>
          <w:sz w:val="27"/>
          <w:szCs w:val="27"/>
        </w:rPr>
        <w:t xml:space="preserve"> на </w:t>
      </w:r>
      <w:r>
        <w:rPr>
          <w:sz w:val="27"/>
          <w:szCs w:val="27"/>
        </w:rPr>
        <w:t xml:space="preserve">не </w:t>
      </w:r>
      <w:r w:rsidR="00756D29" w:rsidRPr="00092F71">
        <w:rPr>
          <w:sz w:val="27"/>
          <w:szCs w:val="27"/>
        </w:rPr>
        <w:t>соответствующем счете 105.36 «Материальные запасы».</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23. Данные Отчета об исполнении бюджета ф. 0503127 и Отчета о движении денежных средств ф. 0503123 об использовании средств на оплату труда (КОСГУ 211) не соответствуют данным Главной книги УСЗН за 2017, 2018гг по счетам 302.11 и  401.20.211 «Расходы по заработной плате» и не подтверждаются данными аналитического учета отраженной заработной платы в бухгалтерском учете в разрезе КБК расходов и данными оборотно - сальдовой ведомости по счету 401.20.211, 401.20.213.</w:t>
      </w:r>
    </w:p>
    <w:p w:rsidR="00756D29" w:rsidRPr="00092F71" w:rsidRDefault="00756D29" w:rsidP="00756D29">
      <w:pPr>
        <w:tabs>
          <w:tab w:val="left" w:pos="1134"/>
        </w:tabs>
        <w:autoSpaceDE w:val="0"/>
        <w:autoSpaceDN w:val="0"/>
        <w:adjustRightInd w:val="0"/>
        <w:ind w:firstLine="567"/>
        <w:jc w:val="both"/>
        <w:rPr>
          <w:i/>
          <w:sz w:val="27"/>
          <w:szCs w:val="27"/>
        </w:rPr>
      </w:pPr>
      <w:r w:rsidRPr="00092F71">
        <w:rPr>
          <w:sz w:val="27"/>
          <w:szCs w:val="27"/>
        </w:rPr>
        <w:t>24. Расходы на приобретение подарка документально не подтверждены – отсутствует приказ руководителя Учреждения – 2,0 тыс.руб.</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25. Основание  для списания подарков - ведомость выдачи подарков, в Учреждении отсутствует.</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26. В период с 01.06.2018 по 08.08.2018 года состав Единой комиссии состоял из 4 человек, должен не менее 5.</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27. По контрактам, заключенным без проведения конкурентных процедур, документы о приемке товаров, выполненных работ или оказанных услуг подписаны только руководителем учреждения, членами приемочной комиссии не подписаны.</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28. Экспертиза результатов, предусмотренных контрактами, в части их соответствия условиям контрактов Учреждением не проводилась.</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29. Не приняты локальные правовые акты, устанавливающие требования к закупаемым ими и подведомственными им бюджетными учреждениями отдельным видам товаров, работ, услуг (в том числе предельные цены товаров, работ, услуг) и нормативные затраты на обеспечение функций указанных органов.</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30. Управлением социальной защиты населения в отношении подведомственных ему заказчиков (учреждений), ведомственный контроль за соблюдением законодательства Российской Федерации и иных нормативно правовых актов о контрактной системе в сфере закупок товаров, работ, услуг не осуществлялся.</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 xml:space="preserve">31. План закупок на 2017 год утвержден ранее срока доведения до муниципального заказчика объема прав в денежном выражении на принятие и </w:t>
      </w:r>
      <w:r w:rsidRPr="00092F71">
        <w:rPr>
          <w:sz w:val="27"/>
          <w:szCs w:val="27"/>
        </w:rPr>
        <w:lastRenderedPageBreak/>
        <w:t>(или) исполнение обязательств в соответствии с бюджетным законодательством Российской Федерации.</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32. Несоблюдение Управлением сроков размещения внесения изменений в план закупок.</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33.  В Формах обоснования планов закупок отсутствует:</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-в графе 4 - наименование муниципальной программы, в соответствие с которой запланированы закупки;</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-в графе 5 - наименование мероприятия муниципальной программы, наименование функции, полномочия муниципального органа;</w:t>
      </w:r>
    </w:p>
    <w:p w:rsidR="00756D29" w:rsidRPr="00092F71" w:rsidRDefault="00756D29" w:rsidP="00756D29">
      <w:pPr>
        <w:tabs>
          <w:tab w:val="left" w:pos="567"/>
          <w:tab w:val="left" w:pos="1134"/>
        </w:tabs>
        <w:autoSpaceDE w:val="0"/>
        <w:autoSpaceDN w:val="0"/>
        <w:adjustRightInd w:val="0"/>
        <w:ind w:firstLine="567"/>
        <w:jc w:val="both"/>
        <w:rPr>
          <w:sz w:val="27"/>
          <w:szCs w:val="27"/>
        </w:rPr>
      </w:pPr>
      <w:r w:rsidRPr="00092F71">
        <w:rPr>
          <w:sz w:val="27"/>
          <w:szCs w:val="27"/>
        </w:rPr>
        <w:t xml:space="preserve">-в графе 6 - информация о соответствии объекта закупки мероприятию муниципальной программы. </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В графе 7 Формы обоснования планов-графиков закупок по строке «Товары, работы или услуги на сумму, не превышающую 100 тыс.рублей (п.4 ч.1 ст.93 44-ФЗ)» УСЗН некорректно указана информация об НМЦК.</w:t>
      </w:r>
    </w:p>
    <w:p w:rsidR="00756D29" w:rsidRPr="00092F71" w:rsidRDefault="00756D29" w:rsidP="00756D29">
      <w:pPr>
        <w:widowControl w:val="0"/>
        <w:ind w:firstLine="567"/>
        <w:jc w:val="both"/>
        <w:rPr>
          <w:sz w:val="27"/>
          <w:szCs w:val="27"/>
        </w:rPr>
      </w:pPr>
      <w:r w:rsidRPr="00092F71">
        <w:rPr>
          <w:sz w:val="27"/>
          <w:szCs w:val="27"/>
        </w:rPr>
        <w:t>34.  В трех контрактах нарушен способ определения поставщика.</w:t>
      </w:r>
    </w:p>
    <w:p w:rsidR="00756D29" w:rsidRPr="00092F71" w:rsidRDefault="00756D29" w:rsidP="00756D29">
      <w:pPr>
        <w:widowControl w:val="0"/>
        <w:tabs>
          <w:tab w:val="left" w:pos="567"/>
          <w:tab w:val="left" w:pos="709"/>
          <w:tab w:val="left" w:pos="993"/>
        </w:tabs>
        <w:ind w:firstLine="567"/>
        <w:jc w:val="both"/>
        <w:rPr>
          <w:sz w:val="27"/>
          <w:szCs w:val="27"/>
        </w:rPr>
      </w:pPr>
      <w:r w:rsidRPr="00092F71">
        <w:rPr>
          <w:sz w:val="27"/>
          <w:szCs w:val="27"/>
        </w:rPr>
        <w:t>35. В документации об электронном аукционе установлены противоречивые сведения в размере обеспечения исполнения контракта в двух случаях.</w:t>
      </w:r>
    </w:p>
    <w:p w:rsidR="00756D29" w:rsidRPr="00092F71" w:rsidRDefault="00756D29" w:rsidP="000E7AB5">
      <w:pPr>
        <w:widowControl w:val="0"/>
        <w:tabs>
          <w:tab w:val="left" w:pos="709"/>
          <w:tab w:val="left" w:pos="993"/>
        </w:tabs>
        <w:ind w:firstLine="567"/>
        <w:jc w:val="both"/>
        <w:rPr>
          <w:sz w:val="27"/>
          <w:szCs w:val="27"/>
        </w:rPr>
      </w:pPr>
      <w:r w:rsidRPr="00092F71">
        <w:rPr>
          <w:sz w:val="27"/>
          <w:szCs w:val="27"/>
        </w:rPr>
        <w:t>36. В составе второй части заявки электронного аукциона отсутствует требование по предоставлению декларации о соответствии участника такого аукциона требованиям, установленным пунктами 7.1, 8 ч. 1 статьи 31 Закона о контрактной системе.</w:t>
      </w:r>
    </w:p>
    <w:p w:rsidR="00756D29" w:rsidRPr="00092F71" w:rsidRDefault="00756D29" w:rsidP="00756D29">
      <w:pPr>
        <w:tabs>
          <w:tab w:val="left" w:pos="567"/>
        </w:tabs>
        <w:ind w:firstLine="567"/>
        <w:jc w:val="both"/>
        <w:rPr>
          <w:sz w:val="27"/>
          <w:szCs w:val="27"/>
        </w:rPr>
      </w:pPr>
      <w:r w:rsidRPr="00092F71">
        <w:rPr>
          <w:sz w:val="27"/>
          <w:szCs w:val="27"/>
        </w:rPr>
        <w:t>37. В проекты контрактов(три случая) не включено обязательное условие.</w:t>
      </w:r>
    </w:p>
    <w:p w:rsidR="00756D29" w:rsidRPr="00092F71" w:rsidRDefault="00756D29" w:rsidP="00756D29">
      <w:pPr>
        <w:tabs>
          <w:tab w:val="left" w:pos="567"/>
        </w:tabs>
        <w:ind w:firstLine="567"/>
        <w:jc w:val="both"/>
        <w:rPr>
          <w:sz w:val="27"/>
          <w:szCs w:val="27"/>
        </w:rPr>
      </w:pPr>
      <w:r w:rsidRPr="00092F71">
        <w:rPr>
          <w:sz w:val="27"/>
          <w:szCs w:val="27"/>
        </w:rPr>
        <w:t>38. Извещение и документация об электронном аукционе на приобретение легкового автомобиля содержат противоречивую информацию в части места и сроков поставки товара.</w:t>
      </w:r>
    </w:p>
    <w:p w:rsidR="00756D29" w:rsidRPr="00092F71" w:rsidRDefault="00756D29" w:rsidP="00756D29">
      <w:pPr>
        <w:tabs>
          <w:tab w:val="left" w:pos="567"/>
        </w:tabs>
        <w:ind w:firstLine="567"/>
        <w:jc w:val="both"/>
        <w:rPr>
          <w:sz w:val="27"/>
          <w:szCs w:val="27"/>
        </w:rPr>
      </w:pPr>
      <w:r w:rsidRPr="00092F71">
        <w:rPr>
          <w:sz w:val="27"/>
          <w:szCs w:val="27"/>
        </w:rPr>
        <w:t>39. Формальное подведение итогов закупки - в двух протоколах подведения итогов аукциона отсутствует подпись одного члена аукционной комиссии.</w:t>
      </w:r>
    </w:p>
    <w:p w:rsidR="00756D29" w:rsidRPr="00092F71" w:rsidRDefault="00756D29" w:rsidP="00756D29">
      <w:pPr>
        <w:tabs>
          <w:tab w:val="left" w:pos="567"/>
        </w:tabs>
        <w:ind w:firstLine="567"/>
        <w:jc w:val="both"/>
        <w:rPr>
          <w:sz w:val="27"/>
          <w:szCs w:val="27"/>
        </w:rPr>
      </w:pPr>
      <w:r w:rsidRPr="00092F71">
        <w:rPr>
          <w:sz w:val="27"/>
          <w:szCs w:val="27"/>
        </w:rPr>
        <w:t>40. В проекте контракта документации об электронном аукционе по  закупке ГСМ предусмотрен срок оплаты в «банковских» днях, который не соответствует действующему законодательству.</w:t>
      </w:r>
    </w:p>
    <w:p w:rsidR="00756D29" w:rsidRPr="00092F71" w:rsidRDefault="00756D29" w:rsidP="00BC1566">
      <w:pPr>
        <w:widowControl w:val="0"/>
        <w:tabs>
          <w:tab w:val="left" w:pos="709"/>
          <w:tab w:val="left" w:pos="993"/>
        </w:tabs>
        <w:ind w:firstLine="567"/>
        <w:jc w:val="both"/>
        <w:rPr>
          <w:sz w:val="27"/>
          <w:szCs w:val="27"/>
        </w:rPr>
      </w:pPr>
      <w:r w:rsidRPr="00092F71">
        <w:rPr>
          <w:sz w:val="27"/>
          <w:szCs w:val="27"/>
        </w:rPr>
        <w:t>41. В составе второй части заявки электронного аукциона по приобретению бумаги предусмотрено предоставление участником закупки декларации об отсутствии в реестре недобросовестных поставщиков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(данное требование к участнику закупки утратило силу с 1 января 2014 г.).</w:t>
      </w:r>
    </w:p>
    <w:p w:rsidR="00756D29" w:rsidRPr="00092F71" w:rsidRDefault="00756D29" w:rsidP="00756D29">
      <w:pPr>
        <w:tabs>
          <w:tab w:val="left" w:pos="567"/>
        </w:tabs>
        <w:ind w:firstLine="567"/>
        <w:jc w:val="both"/>
        <w:rPr>
          <w:sz w:val="27"/>
          <w:szCs w:val="27"/>
        </w:rPr>
      </w:pPr>
      <w:r w:rsidRPr="00092F71">
        <w:rPr>
          <w:sz w:val="27"/>
          <w:szCs w:val="27"/>
        </w:rPr>
        <w:t>42. В описании объекта закупки на поставку бумаги для печати указаны не соответствующие полученным коммерческим предложениям о цене товара его технические характеристики, которые могли повлиять на выбор поставщика, что указывает о возможности допущения коррупциогенного фактора.</w:t>
      </w:r>
    </w:p>
    <w:p w:rsidR="00756D29" w:rsidRPr="00092F71" w:rsidRDefault="00756D29" w:rsidP="00756D29">
      <w:pPr>
        <w:tabs>
          <w:tab w:val="left" w:pos="567"/>
        </w:tabs>
        <w:ind w:firstLine="567"/>
        <w:jc w:val="both"/>
        <w:rPr>
          <w:sz w:val="27"/>
          <w:szCs w:val="27"/>
        </w:rPr>
      </w:pPr>
      <w:r w:rsidRPr="00092F71">
        <w:rPr>
          <w:sz w:val="27"/>
          <w:szCs w:val="27"/>
        </w:rPr>
        <w:t xml:space="preserve">43. УСЗН допущено изменение существенных условий при исполнении контракта на поставку бумаги, выразившееся в принятии и оплате товара, технические характеристики которого не предусмотрены условиями контракта, </w:t>
      </w:r>
      <w:r w:rsidRPr="00092F71">
        <w:rPr>
          <w:sz w:val="27"/>
          <w:szCs w:val="27"/>
        </w:rPr>
        <w:lastRenderedPageBreak/>
        <w:t>заказчиком экспертиза и приемка товара осуществлена формально</w:t>
      </w:r>
      <w:r w:rsidR="001F115A">
        <w:rPr>
          <w:sz w:val="27"/>
          <w:szCs w:val="27"/>
        </w:rPr>
        <w:t xml:space="preserve"> - </w:t>
      </w:r>
      <w:r w:rsidRPr="00092F71">
        <w:rPr>
          <w:sz w:val="27"/>
          <w:szCs w:val="27"/>
        </w:rPr>
        <w:t>49,5 тыс.руб.</w:t>
      </w:r>
    </w:p>
    <w:p w:rsidR="00756D29" w:rsidRPr="00092F71" w:rsidRDefault="00756D29" w:rsidP="00756D29">
      <w:pPr>
        <w:tabs>
          <w:tab w:val="left" w:pos="567"/>
        </w:tabs>
        <w:ind w:firstLine="567"/>
        <w:jc w:val="both"/>
        <w:rPr>
          <w:sz w:val="27"/>
          <w:szCs w:val="27"/>
        </w:rPr>
      </w:pPr>
      <w:r w:rsidRPr="00092F71">
        <w:rPr>
          <w:sz w:val="27"/>
          <w:szCs w:val="27"/>
        </w:rPr>
        <w:t>44. Информация о заключенном контракте, об исполнении контракта по приобретению легкового автомобиля на официальном сайте в разделе Реестр контрактов не размещена, информация о заключенном контракте размещена с нарушением срока в 3 дня.</w:t>
      </w:r>
    </w:p>
    <w:p w:rsidR="00756D29" w:rsidRPr="00092F71" w:rsidRDefault="00756D29" w:rsidP="00756D29">
      <w:pPr>
        <w:tabs>
          <w:tab w:val="left" w:pos="567"/>
        </w:tabs>
        <w:ind w:firstLine="567"/>
        <w:jc w:val="both"/>
        <w:rPr>
          <w:sz w:val="27"/>
          <w:szCs w:val="27"/>
        </w:rPr>
      </w:pPr>
      <w:r w:rsidRPr="00092F71">
        <w:rPr>
          <w:sz w:val="27"/>
          <w:szCs w:val="27"/>
        </w:rPr>
        <w:t>45. В контрактах отсутствуют указания, что цена контракта является твердой и определяется на весь срок исполнения контракта, отсутствует существенное условие контракта о сроках оплаты заказчиком поставленного товара, выполненной работы (ее результатов), оказанной услуги.</w:t>
      </w:r>
    </w:p>
    <w:p w:rsidR="00756D29" w:rsidRPr="00092F71" w:rsidRDefault="00756D29" w:rsidP="00756D29">
      <w:pPr>
        <w:tabs>
          <w:tab w:val="left" w:pos="0"/>
        </w:tabs>
        <w:ind w:firstLine="567"/>
        <w:jc w:val="both"/>
        <w:rPr>
          <w:sz w:val="27"/>
          <w:szCs w:val="27"/>
        </w:rPr>
      </w:pPr>
      <w:r w:rsidRPr="00092F71">
        <w:rPr>
          <w:sz w:val="27"/>
          <w:szCs w:val="27"/>
        </w:rPr>
        <w:t>46. Прикрепленная форма плана – графика не соответствует утвержденной форме.</w:t>
      </w:r>
    </w:p>
    <w:p w:rsidR="00756D29" w:rsidRPr="00092F71" w:rsidRDefault="00756D29" w:rsidP="00756D29">
      <w:pPr>
        <w:tabs>
          <w:tab w:val="left" w:pos="0"/>
        </w:tabs>
        <w:ind w:firstLine="567"/>
        <w:jc w:val="both"/>
        <w:rPr>
          <w:sz w:val="27"/>
          <w:szCs w:val="27"/>
        </w:rPr>
      </w:pPr>
      <w:r w:rsidRPr="00092F71">
        <w:rPr>
          <w:sz w:val="27"/>
          <w:szCs w:val="27"/>
        </w:rPr>
        <w:t>47. Не соблюдена рекомендуемая форма обоснования НМЦК в документации об аукционах.</w:t>
      </w:r>
    </w:p>
    <w:p w:rsidR="00756D29" w:rsidRPr="00092F71" w:rsidRDefault="00756D29" w:rsidP="00756D29">
      <w:pPr>
        <w:tabs>
          <w:tab w:val="left" w:pos="567"/>
        </w:tabs>
        <w:ind w:firstLine="567"/>
        <w:jc w:val="both"/>
        <w:rPr>
          <w:sz w:val="27"/>
          <w:szCs w:val="27"/>
        </w:rPr>
      </w:pPr>
      <w:r w:rsidRPr="00092F71">
        <w:rPr>
          <w:sz w:val="27"/>
          <w:szCs w:val="27"/>
        </w:rPr>
        <w:t>48. Документы, содержащие ценовую информацию, используемые в расчете НМЦК по закупке ГСМ, в делопроизводстве УСЗН не зарегистрированы.</w:t>
      </w:r>
    </w:p>
    <w:p w:rsidR="00756D29" w:rsidRPr="00092F71" w:rsidRDefault="00756D29" w:rsidP="00756D29">
      <w:pPr>
        <w:tabs>
          <w:tab w:val="left" w:pos="567"/>
        </w:tabs>
        <w:ind w:firstLine="567"/>
        <w:jc w:val="both"/>
        <w:rPr>
          <w:sz w:val="27"/>
          <w:szCs w:val="27"/>
        </w:rPr>
      </w:pPr>
      <w:r w:rsidRPr="00092F71">
        <w:rPr>
          <w:sz w:val="27"/>
          <w:szCs w:val="27"/>
        </w:rPr>
        <w:t>49. Обеспечение исполнения контракта возвращено Поставщику ранее надлежащего исполнения поставщиком всех обязательств по контракту -  6,0 тыс.руб.</w:t>
      </w:r>
    </w:p>
    <w:p w:rsidR="00756D29" w:rsidRPr="00092F71" w:rsidRDefault="00756D29" w:rsidP="00756D29">
      <w:pPr>
        <w:tabs>
          <w:tab w:val="left" w:pos="567"/>
        </w:tabs>
        <w:ind w:firstLine="567"/>
        <w:jc w:val="both"/>
        <w:rPr>
          <w:sz w:val="27"/>
          <w:szCs w:val="27"/>
        </w:rPr>
      </w:pPr>
      <w:r w:rsidRPr="00092F71">
        <w:rPr>
          <w:sz w:val="27"/>
          <w:szCs w:val="27"/>
        </w:rPr>
        <w:t>50. Акт приема - передачи на приобретение легкового автомобиля составлен не по форме, установленной в приложении № 2 к контракту.</w:t>
      </w:r>
    </w:p>
    <w:p w:rsidR="00756D29" w:rsidRPr="00092F71" w:rsidRDefault="00756D29" w:rsidP="00756D29">
      <w:pPr>
        <w:tabs>
          <w:tab w:val="left" w:pos="567"/>
        </w:tabs>
        <w:ind w:firstLine="567"/>
        <w:jc w:val="both"/>
        <w:rPr>
          <w:sz w:val="27"/>
          <w:szCs w:val="27"/>
        </w:rPr>
      </w:pPr>
      <w:r w:rsidRPr="00092F71">
        <w:rPr>
          <w:sz w:val="27"/>
          <w:szCs w:val="27"/>
        </w:rPr>
        <w:t>51. Оплата УСЗН оказанных услуг произведена ранее срока оказания услуг – 24,5 тыс.руб.</w:t>
      </w:r>
    </w:p>
    <w:p w:rsidR="00756D29" w:rsidRPr="00092F71" w:rsidRDefault="00756D29" w:rsidP="00756D29">
      <w:pPr>
        <w:tabs>
          <w:tab w:val="left" w:pos="567"/>
        </w:tabs>
        <w:ind w:firstLine="567"/>
        <w:jc w:val="both"/>
        <w:rPr>
          <w:sz w:val="27"/>
          <w:szCs w:val="27"/>
        </w:rPr>
      </w:pPr>
      <w:r w:rsidRPr="00092F71">
        <w:rPr>
          <w:sz w:val="27"/>
          <w:szCs w:val="27"/>
        </w:rPr>
        <w:t>52. Договор на обслуживание автомобиля заключен не по утвержденной форме типового договора.</w:t>
      </w:r>
    </w:p>
    <w:p w:rsidR="00756D29" w:rsidRPr="00092F71" w:rsidRDefault="00BC1566" w:rsidP="00756D29">
      <w:pPr>
        <w:widowControl w:val="0"/>
        <w:snapToGrid w:val="0"/>
        <w:ind w:firstLine="567"/>
        <w:jc w:val="both"/>
        <w:rPr>
          <w:sz w:val="27"/>
          <w:szCs w:val="27"/>
        </w:rPr>
      </w:pPr>
      <w:r w:rsidRPr="00092F71">
        <w:rPr>
          <w:sz w:val="27"/>
          <w:szCs w:val="27"/>
        </w:rPr>
        <w:t xml:space="preserve">53. </w:t>
      </w:r>
      <w:r w:rsidR="00756D29" w:rsidRPr="00092F71">
        <w:rPr>
          <w:sz w:val="27"/>
          <w:szCs w:val="27"/>
        </w:rPr>
        <w:t>В соответствии с Положением об Управлении УСЗН осуществляет функции получателя средств федерального, областного бюджетов, государственных внебюджетных фондов, также получателя и распорядителя средств местного бюджета, что не соответствует решению Собрания депутатов от 24.12.2016г. № 122 «Об утверждении Перечня главных распорядителей, распорядителей, получателей бюджетных средств и муниципальных бюджетных учреждений Брединского муниципального района Челябинской области на 2017 год», постановлению Администрации Брединского</w:t>
      </w:r>
      <w:r w:rsidR="001F115A">
        <w:rPr>
          <w:sz w:val="27"/>
          <w:szCs w:val="27"/>
        </w:rPr>
        <w:t xml:space="preserve"> </w:t>
      </w:r>
      <w:r w:rsidR="00756D29" w:rsidRPr="00092F71">
        <w:rPr>
          <w:sz w:val="27"/>
          <w:szCs w:val="27"/>
        </w:rPr>
        <w:t>муниципального района от 26.01.2018г. № 53-п «Об</w:t>
      </w:r>
      <w:r w:rsidR="001F115A">
        <w:rPr>
          <w:sz w:val="27"/>
          <w:szCs w:val="27"/>
        </w:rPr>
        <w:t xml:space="preserve"> </w:t>
      </w:r>
      <w:r w:rsidR="00756D29" w:rsidRPr="00092F71">
        <w:rPr>
          <w:sz w:val="27"/>
          <w:szCs w:val="27"/>
        </w:rPr>
        <w:t>утверждении Перечня главных распорядителей, распорядителей, получателей бюджетных средств Брединского муниципального района Челябинской области на 2018 год», согласно которым УСЗН отнесено к главным распорядителям бюджетных средств</w:t>
      </w:r>
    </w:p>
    <w:p w:rsidR="00756D29" w:rsidRPr="00092F71" w:rsidRDefault="00756D29" w:rsidP="00756D29">
      <w:pPr>
        <w:ind w:firstLine="567"/>
        <w:jc w:val="both"/>
        <w:rPr>
          <w:sz w:val="27"/>
          <w:szCs w:val="27"/>
          <w:shd w:val="clear" w:color="auto" w:fill="FFFFFF"/>
        </w:rPr>
      </w:pPr>
      <w:r w:rsidRPr="00092F71">
        <w:rPr>
          <w:sz w:val="27"/>
          <w:szCs w:val="27"/>
        </w:rPr>
        <w:t xml:space="preserve">54. Дополнительные расходы местного бюджета на осуществление переданных отдельных государственных полномочий в части расходов на содержание аппарата УСЗН в 2017 году составили 2 764,8 тыс. рублей, в 2018 году составили 4 332,78 тыс. рублей, увеличились на 1 567,98 тыс. рублей или в 1,6 раза, тогда как частью 5 статьи 19 Федерального закона № 131-ФЗ установлено, что </w:t>
      </w:r>
      <w:r w:rsidRPr="00092F71">
        <w:rPr>
          <w:sz w:val="27"/>
          <w:szCs w:val="27"/>
          <w:shd w:val="clear" w:color="auto" w:fill="FFFFFF"/>
        </w:rPr>
        <w:t xml:space="preserve">финансовое обеспечение отдельных государственных полномочий, переданных органам местного самоуправления, осуществляется </w:t>
      </w:r>
      <w:r w:rsidRPr="00092F71">
        <w:rPr>
          <w:sz w:val="27"/>
          <w:szCs w:val="27"/>
          <w:shd w:val="clear" w:color="auto" w:fill="FFFFFF"/>
        </w:rPr>
        <w:lastRenderedPageBreak/>
        <w:t>только за счет предоставляемых местным бюджетам субвенций из соответствующих бюджетов.</w:t>
      </w:r>
    </w:p>
    <w:p w:rsidR="00756D29" w:rsidRPr="00092F71" w:rsidRDefault="00756D29" w:rsidP="00756D29">
      <w:pPr>
        <w:pStyle w:val="a3"/>
        <w:spacing w:after="0" w:line="240" w:lineRule="auto"/>
        <w:ind w:left="0" w:firstLine="567"/>
        <w:jc w:val="both"/>
        <w:rPr>
          <w:rFonts w:ascii="Times New Roman" w:hAnsi="Times New Roman" w:cs="Times New Roman"/>
          <w:sz w:val="27"/>
          <w:szCs w:val="27"/>
          <w:shd w:val="clear" w:color="auto" w:fill="FFFFFF"/>
        </w:rPr>
      </w:pPr>
      <w:r w:rsidRPr="00092F71">
        <w:rPr>
          <w:rFonts w:ascii="Times New Roman" w:hAnsi="Times New Roman" w:cs="Times New Roman"/>
          <w:sz w:val="27"/>
          <w:szCs w:val="27"/>
        </w:rPr>
        <w:t xml:space="preserve">Частью 3 статьи 136 БК РФ для муниципальных образований, </w:t>
      </w:r>
      <w:r w:rsidRPr="00092F71">
        <w:rPr>
          <w:rFonts w:ascii="Times New Roman" w:hAnsi="Times New Roman" w:cs="Times New Roman"/>
          <w:sz w:val="27"/>
          <w:szCs w:val="27"/>
          <w:shd w:val="clear" w:color="auto" w:fill="FFFFFF"/>
        </w:rPr>
        <w:t>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2" w:anchor="/document/10103000/entry/0" w:history="1">
        <w:r w:rsidRPr="00092F71">
          <w:rPr>
            <w:rStyle w:val="a4"/>
            <w:rFonts w:ascii="Times New Roman" w:hAnsi="Times New Roman" w:cs="Times New Roman"/>
            <w:color w:val="auto"/>
            <w:sz w:val="27"/>
            <w:szCs w:val="27"/>
            <w:u w:val="none"/>
            <w:shd w:val="clear" w:color="auto" w:fill="FFFFFF"/>
          </w:rPr>
          <w:t>Конституцией</w:t>
        </w:r>
      </w:hyperlink>
      <w:r w:rsidRPr="00092F71">
        <w:rPr>
          <w:rFonts w:ascii="Times New Roman" w:hAnsi="Times New Roman" w:cs="Times New Roman"/>
          <w:sz w:val="27"/>
          <w:szCs w:val="27"/>
          <w:shd w:val="clear" w:color="auto" w:fill="FFFFFF"/>
        </w:rPr>
        <w:t>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756D29" w:rsidRPr="00092F71" w:rsidRDefault="00756D29" w:rsidP="00756D29">
      <w:pPr>
        <w:pStyle w:val="a3"/>
        <w:spacing w:after="0" w:line="240" w:lineRule="auto"/>
        <w:ind w:left="0" w:firstLine="567"/>
        <w:jc w:val="both"/>
        <w:rPr>
          <w:rFonts w:ascii="Times New Roman" w:hAnsi="Times New Roman" w:cs="Times New Roman"/>
          <w:sz w:val="27"/>
          <w:szCs w:val="27"/>
        </w:rPr>
      </w:pPr>
      <w:r w:rsidRPr="00092F71">
        <w:rPr>
          <w:rFonts w:ascii="Times New Roman" w:hAnsi="Times New Roman" w:cs="Times New Roman"/>
          <w:sz w:val="27"/>
          <w:szCs w:val="27"/>
        </w:rPr>
        <w:t xml:space="preserve">В целях реализации части 5 статьи 136 БК РФ приказами Министерства финансов Челябинской области от 14.11.2014 № 47-НП, от 27.10.2015 № 28-НП, от 07.10.2016 № 21-НП, от 09.11.2017 № 28-НП, от 26.10.2018г. № 25-НП Брединский муниципальный район включен в перечень муниципальных образований, </w:t>
      </w:r>
      <w:r w:rsidRPr="00092F71">
        <w:rPr>
          <w:rFonts w:ascii="Times New Roman" w:hAnsi="Times New Roman" w:cs="Times New Roman"/>
          <w:sz w:val="27"/>
          <w:szCs w:val="27"/>
          <w:shd w:val="clear" w:color="auto" w:fill="FFFFFF"/>
        </w:rPr>
        <w:t>в бюджетах которых доля дотаций из других бюджетов бюджетной системы Российской Федерации в течение двух из трех последних отчетных финансовых лет, составляла от 20 до 50 процентов собственных доходов местного бюджета.</w:t>
      </w:r>
    </w:p>
    <w:p w:rsidR="00756D29" w:rsidRPr="00092F71" w:rsidRDefault="00756D29" w:rsidP="00756D29">
      <w:pPr>
        <w:pStyle w:val="a3"/>
        <w:spacing w:after="0" w:line="240" w:lineRule="auto"/>
        <w:ind w:left="0" w:firstLine="567"/>
        <w:jc w:val="both"/>
        <w:rPr>
          <w:rFonts w:ascii="Times New Roman" w:eastAsia="Times New Roman" w:hAnsi="Times New Roman" w:cs="Times New Roman"/>
          <w:sz w:val="27"/>
          <w:szCs w:val="27"/>
        </w:rPr>
      </w:pPr>
      <w:r w:rsidRPr="00092F71">
        <w:rPr>
          <w:rFonts w:ascii="Times New Roman" w:hAnsi="Times New Roman" w:cs="Times New Roman"/>
          <w:sz w:val="27"/>
          <w:szCs w:val="27"/>
        </w:rPr>
        <w:t xml:space="preserve">Таким образом, </w:t>
      </w:r>
      <w:r w:rsidRPr="00092F71">
        <w:rPr>
          <w:rFonts w:ascii="Times New Roman" w:eastAsia="Times New Roman" w:hAnsi="Times New Roman" w:cs="Times New Roman"/>
          <w:sz w:val="27"/>
          <w:szCs w:val="27"/>
        </w:rPr>
        <w:t>для Брединского муниципального района установлен запрет на установление и исполнение расходных обязательств, не связанных с решением вопросов, отнесенных  к полномочиям соответствующих органов местного самоуправления, который не дает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756D29" w:rsidRPr="00092F71" w:rsidRDefault="00756D29" w:rsidP="00756D29">
      <w:pPr>
        <w:ind w:firstLine="567"/>
        <w:jc w:val="both"/>
        <w:rPr>
          <w:sz w:val="27"/>
          <w:szCs w:val="27"/>
        </w:rPr>
      </w:pPr>
      <w:r w:rsidRPr="00092F71">
        <w:rPr>
          <w:sz w:val="27"/>
          <w:szCs w:val="27"/>
        </w:rPr>
        <w:t>55. Индикативный показатель Подпрограммы «Доля объема субсидий на организацию работы органов Управления социальной защиты населения, направленного в местные бюджеты, к объему субсидий на организацию работы органов Управления социальной защиты населения, предусмотренного в областном бюджете по состоянию на 31 декабря 2017, 2018, 2019 годов» является целевым индикатором государственной программы Челябинской области «Развитие социальной защиты населения в Челябинской области» для Министерства социальных отношений области и органов управления социальной защиты населения Челябинской области. Применять данный индикативный показатель для Управления социальной защиты населения района не корректно.</w:t>
      </w:r>
    </w:p>
    <w:p w:rsidR="00756D29" w:rsidRPr="00092F71" w:rsidRDefault="00756D29" w:rsidP="00756D29">
      <w:pPr>
        <w:ind w:firstLine="567"/>
        <w:jc w:val="both"/>
        <w:rPr>
          <w:sz w:val="27"/>
          <w:szCs w:val="27"/>
        </w:rPr>
      </w:pPr>
      <w:r w:rsidRPr="00092F71">
        <w:rPr>
          <w:sz w:val="27"/>
          <w:szCs w:val="27"/>
        </w:rPr>
        <w:t>56. Изменения в Подпрограмму на 2017 год в течение 3-х месяцев со дня вступления в силу решения Собрания депутатов о бюджете не внесены.</w:t>
      </w:r>
    </w:p>
    <w:p w:rsidR="00756D29" w:rsidRPr="00092F71" w:rsidRDefault="00756D29" w:rsidP="00756D29">
      <w:pPr>
        <w:ind w:firstLine="567"/>
        <w:jc w:val="both"/>
        <w:rPr>
          <w:sz w:val="27"/>
          <w:szCs w:val="27"/>
        </w:rPr>
      </w:pPr>
      <w:r w:rsidRPr="00092F71">
        <w:rPr>
          <w:sz w:val="27"/>
          <w:szCs w:val="27"/>
        </w:rPr>
        <w:t>57. В годовых отчетах по муниципальным программам за 2017, 2018 гг. не отражены конкретные результаты реализации подпрограммы, достигнутые за отчетный период, показатели осуществления функций посредством функционирования отделов, характеристику вклада основных показателей в решение задач для достижения цели – обеспечение эффективного функционирования УСЗН, тогда как согласно годового отчета за 2017, 2018 годы о реализации Муниципальной программы эффективность реализации подпрограммы оценена как «Высокая».</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lastRenderedPageBreak/>
        <w:t>58. Договорами предусмотрена  пролонгация на следующий год.</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 xml:space="preserve">59. Фонд оплаты труда УСЗН штатными расписаниями сформирован и утвержден с превышением бюджетных ассигнований, утвержденных Законами об областном бюджете по состоянию на 01.01.2017 на </w:t>
      </w:r>
      <w:r w:rsidRPr="00092F71">
        <w:rPr>
          <w:i/>
          <w:sz w:val="27"/>
          <w:szCs w:val="27"/>
        </w:rPr>
        <w:t>3 000,7 тыс. руб.,</w:t>
      </w:r>
      <w:r w:rsidRPr="00092F71">
        <w:rPr>
          <w:sz w:val="27"/>
          <w:szCs w:val="27"/>
        </w:rPr>
        <w:t xml:space="preserve"> по состоянию на 01.01.2018 – на </w:t>
      </w:r>
      <w:r w:rsidRPr="00092F71">
        <w:rPr>
          <w:i/>
          <w:sz w:val="27"/>
          <w:szCs w:val="27"/>
        </w:rPr>
        <w:t>3 977,5 тыс. руб.</w:t>
      </w:r>
    </w:p>
    <w:p w:rsidR="00756D29" w:rsidRPr="00092F71" w:rsidRDefault="00756D29" w:rsidP="00756D29">
      <w:pPr>
        <w:tabs>
          <w:tab w:val="left" w:pos="1134"/>
        </w:tabs>
        <w:autoSpaceDE w:val="0"/>
        <w:autoSpaceDN w:val="0"/>
        <w:adjustRightInd w:val="0"/>
        <w:ind w:firstLine="567"/>
        <w:jc w:val="both"/>
        <w:rPr>
          <w:i/>
          <w:sz w:val="27"/>
          <w:szCs w:val="27"/>
        </w:rPr>
      </w:pPr>
      <w:r w:rsidRPr="00092F71">
        <w:rPr>
          <w:sz w:val="27"/>
          <w:szCs w:val="27"/>
        </w:rPr>
        <w:t xml:space="preserve">60. УСЗН в 2017, 2018 годах произведены кассовые расходы на оплату страховых взносов за счет средств субсидий и субвенций из областного бюджета на осуществление переданных государственных полномочий с превышением, установленного размера страховых выплат в государственные внебюджетные фонды 30,2 процента, тогда как за счет местного бюджета кассовые расходы на оплату страховых взносов не произведены при фактической выплате заработной платы за 2017, 2018 гг. на общую сумму </w:t>
      </w:r>
      <w:r w:rsidRPr="00092F71">
        <w:rPr>
          <w:i/>
          <w:sz w:val="27"/>
          <w:szCs w:val="27"/>
        </w:rPr>
        <w:t xml:space="preserve">6 862,6 тыс. руб. </w:t>
      </w:r>
      <w:r w:rsidRPr="00092F71">
        <w:rPr>
          <w:sz w:val="27"/>
          <w:szCs w:val="27"/>
        </w:rPr>
        <w:t xml:space="preserve">Расчетный размер страховых взносов за счет местного бюджета за 2017, 2018гг составляет </w:t>
      </w:r>
      <w:r w:rsidRPr="00092F71">
        <w:rPr>
          <w:i/>
          <w:sz w:val="27"/>
          <w:szCs w:val="27"/>
        </w:rPr>
        <w:t>2 072,5 тыс. руб.</w:t>
      </w:r>
    </w:p>
    <w:p w:rsidR="00756D29" w:rsidRPr="00092F71" w:rsidRDefault="00756D29" w:rsidP="00756D29">
      <w:pPr>
        <w:widowControl w:val="0"/>
        <w:spacing w:line="238" w:lineRule="auto"/>
        <w:ind w:firstLine="708"/>
        <w:jc w:val="both"/>
        <w:rPr>
          <w:sz w:val="27"/>
          <w:szCs w:val="27"/>
        </w:rPr>
      </w:pPr>
      <w:r w:rsidRPr="00092F71">
        <w:rPr>
          <w:sz w:val="27"/>
          <w:szCs w:val="27"/>
        </w:rPr>
        <w:t>61. В 2018 году приказом УСЗН муниципальному служащему за выполнение дополнительного объема работ путем расширения зоны обслуживания до выхода основного работника установлена доплата по дополнительному соглашению к трудовому договору, не предусмотренная Положением об оплате труда муниципальных служащих УСЗН и Положением об оплате труда муниципальных служащих Брединского района.</w:t>
      </w:r>
    </w:p>
    <w:p w:rsidR="00756D29" w:rsidRPr="00092F71" w:rsidRDefault="00756D29" w:rsidP="00756D29">
      <w:pPr>
        <w:widowControl w:val="0"/>
        <w:spacing w:line="238" w:lineRule="auto"/>
        <w:ind w:firstLine="708"/>
        <w:jc w:val="both"/>
        <w:rPr>
          <w:sz w:val="27"/>
          <w:szCs w:val="27"/>
        </w:rPr>
      </w:pPr>
      <w:r w:rsidRPr="00092F71">
        <w:rPr>
          <w:sz w:val="27"/>
          <w:szCs w:val="27"/>
        </w:rPr>
        <w:t>62.</w:t>
      </w:r>
      <w:r w:rsidR="00BC1566" w:rsidRPr="00092F71">
        <w:rPr>
          <w:sz w:val="27"/>
          <w:szCs w:val="27"/>
        </w:rPr>
        <w:t xml:space="preserve"> </w:t>
      </w:r>
      <w:r w:rsidRPr="00092F71">
        <w:rPr>
          <w:sz w:val="27"/>
          <w:szCs w:val="27"/>
        </w:rPr>
        <w:t xml:space="preserve">Подписание приказов заместителем руководителя УСЗН на установление надбавки за особые условия муниципальной службы, о премировании, расторжение трудового договора, о выделении автомобиля производилось без приказа о возложении обязанностей. </w:t>
      </w:r>
    </w:p>
    <w:p w:rsidR="00756D29" w:rsidRPr="00092F71" w:rsidRDefault="00756D29" w:rsidP="00756D29">
      <w:pPr>
        <w:widowControl w:val="0"/>
        <w:spacing w:line="238" w:lineRule="auto"/>
        <w:ind w:firstLine="708"/>
        <w:jc w:val="both"/>
        <w:rPr>
          <w:sz w:val="27"/>
          <w:szCs w:val="27"/>
        </w:rPr>
      </w:pPr>
      <w:r w:rsidRPr="00092F71">
        <w:rPr>
          <w:sz w:val="27"/>
          <w:szCs w:val="27"/>
        </w:rPr>
        <w:t xml:space="preserve">63. Пунктами Коллективного договора УСЗН приняты расходные обязательства перед работниками по выплатам, не предусмотренным нормативно-правовыми актами РФ, Челябинской области, Брединского муниципального района, регулирующими порядок и условия оплаты труда. Перечисленные, дополнительные выплаты не утверждались, порядок и размеры выплат представительным органом муниципального образования не устанавливались. </w:t>
      </w:r>
    </w:p>
    <w:p w:rsidR="00756D29" w:rsidRPr="00092F71" w:rsidRDefault="00756D29" w:rsidP="00756D29">
      <w:pPr>
        <w:widowControl w:val="0"/>
        <w:spacing w:line="238" w:lineRule="auto"/>
        <w:ind w:firstLine="708"/>
        <w:jc w:val="both"/>
        <w:rPr>
          <w:sz w:val="27"/>
          <w:szCs w:val="27"/>
        </w:rPr>
      </w:pPr>
      <w:r w:rsidRPr="00092F71">
        <w:rPr>
          <w:sz w:val="27"/>
          <w:szCs w:val="27"/>
        </w:rPr>
        <w:t>64. Должностной инструкцией заместителя руководителя установлены должностные обязанности на 100 процентов идентичные должностным обязанностям руководителя. Таким образом, одни и те же должностные обязанности выполняют руководитель УСЗН и заместитель руководителя УСЗН.</w:t>
      </w:r>
    </w:p>
    <w:p w:rsidR="00756D29" w:rsidRPr="00092F71" w:rsidRDefault="00756D29" w:rsidP="00756D29">
      <w:pPr>
        <w:widowControl w:val="0"/>
        <w:spacing w:line="238" w:lineRule="auto"/>
        <w:ind w:firstLine="708"/>
        <w:jc w:val="both"/>
        <w:rPr>
          <w:b/>
          <w:sz w:val="27"/>
          <w:szCs w:val="27"/>
        </w:rPr>
      </w:pPr>
      <w:r w:rsidRPr="00092F71">
        <w:rPr>
          <w:sz w:val="27"/>
          <w:szCs w:val="27"/>
        </w:rPr>
        <w:t xml:space="preserve">65. В 2017, 2018 годах муниципальным служащим выплачивалась премия за выполнение особо важного и сложного задания по итогам работы за отчетный период, в связи с профессиональными праздниками, за выполнение трудовых функций. Требования к исполнению муниципальными служащими трудовых функций, обусловленных трудовым договором устанавливаются в должностной инструкции и соответственно не могут являться критериями оценки выполнения особо важного и сложного задания при выплате премии. Кроме того, премия за выполнение особо важного и сложного задания не может выплачиваться по итогам работы за отчетный период (квартал, год) и в связи с профессиональными праздниками, так как должна предусматривать выполнение </w:t>
      </w:r>
      <w:r w:rsidRPr="00092F71">
        <w:rPr>
          <w:sz w:val="27"/>
          <w:szCs w:val="27"/>
        </w:rPr>
        <w:lastRenderedPageBreak/>
        <w:t>конкретного задания или поручения.</w:t>
      </w:r>
    </w:p>
    <w:p w:rsidR="00756D29" w:rsidRPr="00092F71" w:rsidRDefault="00756D29" w:rsidP="00756D29">
      <w:pPr>
        <w:widowControl w:val="0"/>
        <w:tabs>
          <w:tab w:val="left" w:pos="709"/>
          <w:tab w:val="left" w:pos="851"/>
        </w:tabs>
        <w:spacing w:line="238" w:lineRule="auto"/>
        <w:ind w:firstLine="708"/>
        <w:jc w:val="both"/>
        <w:rPr>
          <w:sz w:val="27"/>
          <w:szCs w:val="27"/>
        </w:rPr>
      </w:pPr>
      <w:r w:rsidRPr="00092F71">
        <w:rPr>
          <w:sz w:val="27"/>
          <w:szCs w:val="27"/>
        </w:rPr>
        <w:t>66. Количество выплаченных премий муниципальным служащим в 2017 году превышает предусмотренные Положением об оплате труда муниципальных служащих Брединского района, распоряжением Администрации Брединского района.</w:t>
      </w:r>
    </w:p>
    <w:p w:rsidR="00756D29" w:rsidRPr="00092F71" w:rsidRDefault="00756D29" w:rsidP="00756D29">
      <w:pPr>
        <w:widowControl w:val="0"/>
        <w:spacing w:line="238" w:lineRule="auto"/>
        <w:ind w:firstLine="708"/>
        <w:jc w:val="both"/>
        <w:rPr>
          <w:sz w:val="27"/>
          <w:szCs w:val="27"/>
        </w:rPr>
      </w:pPr>
      <w:r w:rsidRPr="00092F71">
        <w:rPr>
          <w:sz w:val="27"/>
          <w:szCs w:val="27"/>
        </w:rPr>
        <w:t xml:space="preserve">67. Премии работникам не рассчитывались пропорционально отработанному времени в календарном периоде согласно </w:t>
      </w:r>
      <w:r w:rsidR="000E7AB5">
        <w:rPr>
          <w:sz w:val="27"/>
          <w:szCs w:val="27"/>
        </w:rPr>
        <w:t>положения об оплате труда УСЗН.</w:t>
      </w:r>
    </w:p>
    <w:p w:rsidR="00756D29" w:rsidRPr="00092F71" w:rsidRDefault="00756D29" w:rsidP="00756D29">
      <w:pPr>
        <w:widowControl w:val="0"/>
        <w:spacing w:line="238" w:lineRule="auto"/>
        <w:ind w:firstLine="708"/>
        <w:jc w:val="both"/>
        <w:rPr>
          <w:sz w:val="27"/>
          <w:szCs w:val="27"/>
        </w:rPr>
      </w:pPr>
      <w:r w:rsidRPr="00092F71">
        <w:rPr>
          <w:sz w:val="27"/>
          <w:szCs w:val="27"/>
        </w:rPr>
        <w:t>68. Не муниципальным служащим выплачена материальная помощь с нарушениями.</w:t>
      </w:r>
    </w:p>
    <w:p w:rsidR="00756D29" w:rsidRPr="00092F71" w:rsidRDefault="00756D29" w:rsidP="00BC1566">
      <w:pPr>
        <w:widowControl w:val="0"/>
        <w:tabs>
          <w:tab w:val="left" w:pos="567"/>
        </w:tabs>
        <w:spacing w:line="238" w:lineRule="auto"/>
        <w:ind w:firstLine="567"/>
        <w:jc w:val="both"/>
        <w:rPr>
          <w:sz w:val="27"/>
          <w:szCs w:val="27"/>
        </w:rPr>
      </w:pPr>
      <w:r w:rsidRPr="00092F71">
        <w:rPr>
          <w:sz w:val="27"/>
          <w:szCs w:val="27"/>
        </w:rPr>
        <w:t>69.</w:t>
      </w:r>
      <w:r w:rsidR="00BC1566" w:rsidRPr="00092F71">
        <w:rPr>
          <w:sz w:val="27"/>
          <w:szCs w:val="27"/>
        </w:rPr>
        <w:t xml:space="preserve"> </w:t>
      </w:r>
      <w:r w:rsidRPr="00092F71">
        <w:rPr>
          <w:sz w:val="27"/>
          <w:szCs w:val="27"/>
        </w:rPr>
        <w:t>Произведена оплата за товары по КОСГУ 340, следовало произвести оплату по КОСГУ 310 – 0,9 тыс.руб.</w:t>
      </w:r>
    </w:p>
    <w:p w:rsidR="00756D29" w:rsidRPr="00092F71" w:rsidRDefault="00756D29" w:rsidP="00BC1566">
      <w:pPr>
        <w:widowControl w:val="0"/>
        <w:spacing w:line="238" w:lineRule="auto"/>
        <w:ind w:firstLine="567"/>
        <w:jc w:val="both"/>
        <w:rPr>
          <w:i/>
          <w:sz w:val="27"/>
          <w:szCs w:val="27"/>
        </w:rPr>
      </w:pPr>
      <w:r w:rsidRPr="00092F71">
        <w:rPr>
          <w:sz w:val="27"/>
          <w:szCs w:val="27"/>
        </w:rPr>
        <w:t xml:space="preserve">70. Списание подарков производилось по статье расходов 272 «Расходование материальных запасов» вместо статьи расходов 290 «Прочие расходы» - </w:t>
      </w:r>
      <w:r w:rsidRPr="00092F71">
        <w:rPr>
          <w:i/>
          <w:sz w:val="27"/>
          <w:szCs w:val="27"/>
        </w:rPr>
        <w:t>20,0 тыс.руб.</w:t>
      </w:r>
    </w:p>
    <w:p w:rsidR="00756D29" w:rsidRPr="00092F71" w:rsidRDefault="00756D29" w:rsidP="00BC1566">
      <w:pPr>
        <w:widowControl w:val="0"/>
        <w:spacing w:line="238" w:lineRule="auto"/>
        <w:ind w:firstLine="567"/>
        <w:jc w:val="both"/>
        <w:rPr>
          <w:i/>
          <w:sz w:val="27"/>
          <w:szCs w:val="27"/>
        </w:rPr>
      </w:pPr>
      <w:r w:rsidRPr="00092F71">
        <w:rPr>
          <w:sz w:val="27"/>
          <w:szCs w:val="27"/>
        </w:rPr>
        <w:t>71. Расходы на приобретение подарка произведены не по соответствующему КОСГУ, вместо КОСГУ 290 расходы проведены по КОСГУ 340 – 3,0 тыс.руб.</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72. В путевых листах в графах «место отправления» и «место назначения» следования транспортного средства не указан  конкретный адрес объекта.</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73. В путевых листах УСЗН в строке подпись «механика» стоит подпись руководителя, заместителя руководителя, начальника отдела бухгалтерского учета и правового контроля, расшифровка подписей отсутствует.</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74. В учреждении послерейсовые медицинские осмотры водителя не проводились.</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75. Муниципальные задания Брединского КЦСОН, Брединского ЦПД на 2017г. утверждены 29.12.2016г, Брединского дома-интерната – 30.12.2016г., т.е. на 15, 16 дней соответственно раньше принятия Решения о районном бюджете на 2017 год.</w:t>
      </w:r>
    </w:p>
    <w:p w:rsidR="00756D29" w:rsidRPr="00092F71" w:rsidRDefault="00756D29" w:rsidP="00756D29">
      <w:pPr>
        <w:tabs>
          <w:tab w:val="left" w:pos="709"/>
          <w:tab w:val="left" w:pos="1134"/>
        </w:tabs>
        <w:autoSpaceDE w:val="0"/>
        <w:autoSpaceDN w:val="0"/>
        <w:adjustRightInd w:val="0"/>
        <w:ind w:firstLine="567"/>
        <w:jc w:val="both"/>
        <w:rPr>
          <w:sz w:val="27"/>
          <w:szCs w:val="27"/>
        </w:rPr>
      </w:pPr>
      <w:r w:rsidRPr="00092F71">
        <w:rPr>
          <w:sz w:val="27"/>
          <w:szCs w:val="27"/>
        </w:rPr>
        <w:t>76. В должностные инструкции заместителя руководителя, начальника отдела бухгалтерского учета и правового контроля, осуществление внутреннего финансового контроля не внесено.</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77. Порядок осуществления главными распорядителями бюджетных средств внутреннего финансового контроля в отношении подведомственных ему получателями бюджетных средств не установлен.</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78. Полномочия УСЗН, как главного распорядителя бюджетных средств по контролю за выполнением муниципального задания, исполняются не в полной мере.</w:t>
      </w:r>
    </w:p>
    <w:p w:rsidR="00756D29" w:rsidRPr="00092F71" w:rsidRDefault="00756D29" w:rsidP="00756D29">
      <w:pPr>
        <w:tabs>
          <w:tab w:val="left" w:pos="1134"/>
        </w:tabs>
        <w:autoSpaceDE w:val="0"/>
        <w:autoSpaceDN w:val="0"/>
        <w:adjustRightInd w:val="0"/>
        <w:ind w:firstLine="567"/>
        <w:jc w:val="both"/>
        <w:rPr>
          <w:sz w:val="27"/>
          <w:szCs w:val="27"/>
        </w:rPr>
      </w:pPr>
      <w:r w:rsidRPr="00092F71">
        <w:rPr>
          <w:sz w:val="27"/>
          <w:szCs w:val="27"/>
        </w:rPr>
        <w:t>79. Расхождение данных бухгалтерского учета с данными переданного имущества по распоряжениям Администрации – 50,2 тыс.руб. и др. недостатки.</w:t>
      </w:r>
    </w:p>
    <w:p w:rsidR="00756D29" w:rsidRDefault="00756D29">
      <w:pPr>
        <w:rPr>
          <w:sz w:val="27"/>
          <w:szCs w:val="27"/>
        </w:rPr>
      </w:pPr>
    </w:p>
    <w:p w:rsidR="000E7AB5" w:rsidRDefault="000E7AB5">
      <w:pPr>
        <w:rPr>
          <w:sz w:val="27"/>
          <w:szCs w:val="27"/>
        </w:rPr>
      </w:pPr>
    </w:p>
    <w:p w:rsidR="000E7AB5" w:rsidRDefault="000E7AB5">
      <w:pPr>
        <w:rPr>
          <w:sz w:val="27"/>
          <w:szCs w:val="27"/>
        </w:rPr>
      </w:pPr>
    </w:p>
    <w:p w:rsidR="000E7AB5" w:rsidRDefault="000E7AB5">
      <w:pPr>
        <w:rPr>
          <w:sz w:val="27"/>
          <w:szCs w:val="27"/>
        </w:rPr>
      </w:pPr>
    </w:p>
    <w:p w:rsidR="000E7AB5" w:rsidRDefault="000E7AB5">
      <w:pPr>
        <w:rPr>
          <w:sz w:val="27"/>
          <w:szCs w:val="27"/>
        </w:rPr>
      </w:pPr>
    </w:p>
    <w:p w:rsidR="003E4119" w:rsidRPr="00405489" w:rsidRDefault="003E4119" w:rsidP="003E4119">
      <w:pPr>
        <w:snapToGrid w:val="0"/>
        <w:spacing w:after="120"/>
        <w:jc w:val="both"/>
        <w:rPr>
          <w:i/>
          <w:sz w:val="27"/>
          <w:szCs w:val="27"/>
        </w:rPr>
      </w:pPr>
      <w:r w:rsidRPr="00405489">
        <w:rPr>
          <w:i/>
          <w:sz w:val="27"/>
          <w:szCs w:val="27"/>
        </w:rPr>
        <w:lastRenderedPageBreak/>
        <w:t xml:space="preserve">4. Проверка целевого и эффективного использования средств субсидий, выделенных на финансовое обеспечение выполнения муниципального задания и на иные цели </w:t>
      </w:r>
      <w:r w:rsidRPr="00405489">
        <w:rPr>
          <w:b/>
          <w:i/>
          <w:sz w:val="27"/>
          <w:szCs w:val="27"/>
        </w:rPr>
        <w:t xml:space="preserve">в Муниципальном учреждении «Комплексный центр социального обслуживания населения Брединского муниципального района» </w:t>
      </w:r>
      <w:r w:rsidRPr="00405489">
        <w:rPr>
          <w:i/>
          <w:sz w:val="27"/>
          <w:szCs w:val="27"/>
        </w:rPr>
        <w:t>за 2018 год:</w:t>
      </w:r>
    </w:p>
    <w:p w:rsidR="003E4119" w:rsidRPr="00092F71" w:rsidRDefault="003E4119" w:rsidP="003E4119">
      <w:pPr>
        <w:pStyle w:val="a8"/>
        <w:shd w:val="clear" w:color="auto" w:fill="FBFBFB"/>
        <w:spacing w:before="0" w:beforeAutospacing="0" w:after="0" w:afterAutospacing="0"/>
        <w:ind w:firstLine="567"/>
        <w:jc w:val="both"/>
        <w:rPr>
          <w:color w:val="000000"/>
          <w:sz w:val="27"/>
          <w:szCs w:val="27"/>
        </w:rPr>
      </w:pPr>
      <w:r w:rsidRPr="00092F71">
        <w:rPr>
          <w:sz w:val="27"/>
          <w:szCs w:val="27"/>
        </w:rPr>
        <w:t xml:space="preserve">1. </w:t>
      </w:r>
      <w:r w:rsidRPr="00092F71">
        <w:rPr>
          <w:color w:val="000000"/>
          <w:sz w:val="27"/>
          <w:szCs w:val="27"/>
        </w:rPr>
        <w:t xml:space="preserve">Средства предназначенные </w:t>
      </w:r>
      <w:r w:rsidRPr="00092F71">
        <w:rPr>
          <w:bCs/>
          <w:sz w:val="27"/>
          <w:szCs w:val="27"/>
        </w:rPr>
        <w:t>на финансовое обеспечение выполнения муниципального задания</w:t>
      </w:r>
      <w:r w:rsidRPr="00092F71">
        <w:rPr>
          <w:color w:val="000000"/>
          <w:sz w:val="27"/>
          <w:szCs w:val="27"/>
        </w:rPr>
        <w:t xml:space="preserve"> направлены на оплату коммунальных услуг</w:t>
      </w:r>
      <w:r w:rsidRPr="00092F71">
        <w:rPr>
          <w:sz w:val="27"/>
          <w:szCs w:val="27"/>
        </w:rPr>
        <w:t xml:space="preserve"> за 2015, 2016, 2017, 2018гг. и 5 месяцев 2019г. по поставке и транспортировке газа </w:t>
      </w:r>
      <w:r w:rsidRPr="00092F71">
        <w:rPr>
          <w:color w:val="000000"/>
          <w:sz w:val="27"/>
          <w:szCs w:val="27"/>
        </w:rPr>
        <w:t>арендованного помещения</w:t>
      </w:r>
      <w:r w:rsidRPr="00092F71">
        <w:rPr>
          <w:bCs/>
          <w:sz w:val="27"/>
          <w:szCs w:val="27"/>
        </w:rPr>
        <w:t xml:space="preserve"> ФГУП «Почта России» - 38,8 тыс.руб.</w:t>
      </w:r>
    </w:p>
    <w:p w:rsidR="003E4119" w:rsidRPr="00092F71" w:rsidRDefault="003E4119" w:rsidP="003E4119">
      <w:pPr>
        <w:ind w:firstLine="567"/>
        <w:jc w:val="both"/>
        <w:rPr>
          <w:bCs/>
          <w:sz w:val="27"/>
          <w:szCs w:val="27"/>
        </w:rPr>
      </w:pPr>
      <w:r w:rsidRPr="00092F71">
        <w:rPr>
          <w:sz w:val="27"/>
          <w:szCs w:val="27"/>
        </w:rPr>
        <w:t xml:space="preserve">2. </w:t>
      </w:r>
      <w:r w:rsidRPr="00092F71">
        <w:rPr>
          <w:bCs/>
          <w:sz w:val="27"/>
          <w:szCs w:val="27"/>
        </w:rPr>
        <w:t>Постановление Главы Брединского муниципального района на сдачу помещения в аренду отсутствует.</w:t>
      </w:r>
    </w:p>
    <w:p w:rsidR="003E4119" w:rsidRPr="00092F71" w:rsidRDefault="003E4119" w:rsidP="003E4119">
      <w:pPr>
        <w:widowControl w:val="0"/>
        <w:tabs>
          <w:tab w:val="left" w:pos="993"/>
        </w:tabs>
        <w:spacing w:line="235" w:lineRule="auto"/>
        <w:ind w:firstLine="567"/>
        <w:contextualSpacing/>
        <w:jc w:val="both"/>
        <w:rPr>
          <w:bCs/>
          <w:sz w:val="27"/>
          <w:szCs w:val="27"/>
        </w:rPr>
      </w:pPr>
      <w:r w:rsidRPr="00092F71">
        <w:rPr>
          <w:bCs/>
          <w:sz w:val="27"/>
          <w:szCs w:val="27"/>
        </w:rPr>
        <w:t>3. Денежные средства от сдачи в аренду нежилого помещения поступали на счет  Комплексного центра</w:t>
      </w:r>
      <w:r w:rsidRPr="00092F71">
        <w:rPr>
          <w:color w:val="000000"/>
          <w:sz w:val="27"/>
          <w:szCs w:val="27"/>
        </w:rPr>
        <w:t>, должны</w:t>
      </w:r>
      <w:r w:rsidRPr="00092F71">
        <w:rPr>
          <w:bCs/>
          <w:sz w:val="27"/>
          <w:szCs w:val="27"/>
        </w:rPr>
        <w:t xml:space="preserve"> зачисляться в бюджет района через единый казначейский счет УФК по Челябинской области. </w:t>
      </w:r>
      <w:r w:rsidRPr="00092F71">
        <w:rPr>
          <w:sz w:val="27"/>
          <w:szCs w:val="27"/>
        </w:rPr>
        <w:t xml:space="preserve">Бюджетом района недополучено средств от арендной платы муниципального имущества за период </w:t>
      </w:r>
      <w:r w:rsidRPr="00092F71">
        <w:rPr>
          <w:color w:val="000000"/>
          <w:sz w:val="27"/>
          <w:szCs w:val="27"/>
        </w:rPr>
        <w:t>с 01.01.2015 по 31.05.2019</w:t>
      </w:r>
      <w:r w:rsidRPr="00092F71">
        <w:rPr>
          <w:sz w:val="27"/>
          <w:szCs w:val="27"/>
        </w:rPr>
        <w:t xml:space="preserve"> в сумме 383,2 тыс.руб. </w:t>
      </w:r>
      <w:r w:rsidRPr="00092F71">
        <w:rPr>
          <w:bCs/>
          <w:sz w:val="27"/>
          <w:szCs w:val="27"/>
        </w:rPr>
        <w:t xml:space="preserve">Арендная плата поступала на счет учреждения и расходовалась на выплату заработной платы сотрудников учреждения, оплату налогов, на содержание учреждения, на материально-техническую базу КЦСОН, содержание и организацию питания граждан пожилого возраста в отделении дневного пребывания. </w:t>
      </w:r>
    </w:p>
    <w:p w:rsidR="003E4119" w:rsidRPr="00092F71" w:rsidRDefault="003E4119" w:rsidP="003E4119">
      <w:pPr>
        <w:ind w:firstLine="567"/>
        <w:jc w:val="both"/>
        <w:rPr>
          <w:bCs/>
          <w:sz w:val="27"/>
          <w:szCs w:val="27"/>
        </w:rPr>
      </w:pPr>
      <w:r w:rsidRPr="00092F71">
        <w:rPr>
          <w:bCs/>
          <w:sz w:val="27"/>
          <w:szCs w:val="27"/>
        </w:rPr>
        <w:t>4. КЦСОН при заключении договора аренды недвижимого имущества выступает от имени Арендодателя.</w:t>
      </w:r>
    </w:p>
    <w:p w:rsidR="003E4119" w:rsidRPr="00092F71" w:rsidRDefault="003E4119" w:rsidP="003E4119">
      <w:pPr>
        <w:ind w:firstLine="567"/>
        <w:jc w:val="both"/>
        <w:rPr>
          <w:bCs/>
          <w:sz w:val="27"/>
          <w:szCs w:val="27"/>
        </w:rPr>
      </w:pPr>
      <w:r w:rsidRPr="00092F71">
        <w:rPr>
          <w:bCs/>
          <w:sz w:val="27"/>
          <w:szCs w:val="27"/>
        </w:rPr>
        <w:t>5. В течение 7 дней с момента передачи имущества договор с Арендатором о возмещении коммунальных, эксплуатационных и иных расходов не заключен.</w:t>
      </w:r>
    </w:p>
    <w:p w:rsidR="003E4119" w:rsidRPr="00092F71" w:rsidRDefault="003E4119" w:rsidP="003E4119">
      <w:pPr>
        <w:widowControl w:val="0"/>
        <w:tabs>
          <w:tab w:val="left" w:pos="993"/>
        </w:tabs>
        <w:ind w:firstLine="567"/>
        <w:contextualSpacing/>
        <w:jc w:val="both"/>
        <w:rPr>
          <w:bCs/>
          <w:sz w:val="27"/>
          <w:szCs w:val="27"/>
        </w:rPr>
      </w:pPr>
      <w:r w:rsidRPr="00092F71">
        <w:rPr>
          <w:bCs/>
          <w:sz w:val="27"/>
          <w:szCs w:val="27"/>
        </w:rPr>
        <w:t>6. Контроль за исполнением арендатором условий договора аренды имущества, за поступлением в бюджет района доходов от сдачи в аренду имущества отделом по имуществу и земельным отношениям и Финансовым управлением администрации Брединского муниципального района не осуществлялся.</w:t>
      </w:r>
    </w:p>
    <w:p w:rsidR="003E4119" w:rsidRPr="00092F71" w:rsidRDefault="003E4119" w:rsidP="003E4119">
      <w:pPr>
        <w:tabs>
          <w:tab w:val="left" w:pos="567"/>
        </w:tabs>
        <w:ind w:firstLine="567"/>
        <w:jc w:val="both"/>
        <w:rPr>
          <w:sz w:val="27"/>
          <w:szCs w:val="27"/>
        </w:rPr>
      </w:pPr>
      <w:r w:rsidRPr="00092F71">
        <w:rPr>
          <w:sz w:val="27"/>
          <w:szCs w:val="27"/>
        </w:rPr>
        <w:t>7. ГРБС – УСЗН сведения о показателях качества, сведения о показателях объема муниципальных услуг в муниципальном задании сформировано не в соответствии с общероссийским базовым перечнем.</w:t>
      </w:r>
    </w:p>
    <w:p w:rsidR="003E4119" w:rsidRPr="00092F71" w:rsidRDefault="003E4119" w:rsidP="003E4119">
      <w:pPr>
        <w:tabs>
          <w:tab w:val="left" w:pos="567"/>
          <w:tab w:val="left" w:pos="709"/>
        </w:tabs>
        <w:autoSpaceDE w:val="0"/>
        <w:autoSpaceDN w:val="0"/>
        <w:adjustRightInd w:val="0"/>
        <w:ind w:firstLine="567"/>
        <w:jc w:val="both"/>
        <w:rPr>
          <w:rFonts w:eastAsia="Calibri"/>
          <w:color w:val="000000"/>
          <w:sz w:val="27"/>
          <w:szCs w:val="27"/>
          <w:lang w:eastAsia="en-US"/>
        </w:rPr>
      </w:pPr>
      <w:r w:rsidRPr="00092F71">
        <w:rPr>
          <w:sz w:val="27"/>
          <w:szCs w:val="27"/>
        </w:rPr>
        <w:t>8.</w:t>
      </w:r>
      <w:r w:rsidRPr="00092F71">
        <w:rPr>
          <w:rFonts w:eastAsia="Calibri"/>
          <w:color w:val="000000"/>
          <w:sz w:val="27"/>
          <w:szCs w:val="27"/>
          <w:lang w:eastAsia="en-US"/>
        </w:rPr>
        <w:t xml:space="preserve"> Главным распорядителем бюджетных средств УСЗН в период с 15.03.2019 по 22.03.2019 проведена проверка выполнения муниципального задания за 2018 год, результаты проверки не отражены в отчете об исполнении муниципального задания.</w:t>
      </w:r>
    </w:p>
    <w:p w:rsidR="003E4119" w:rsidRPr="00092F71" w:rsidRDefault="003E4119" w:rsidP="003E4119">
      <w:pPr>
        <w:ind w:firstLine="567"/>
        <w:jc w:val="both"/>
        <w:rPr>
          <w:sz w:val="27"/>
          <w:szCs w:val="27"/>
          <w:u w:val="single"/>
        </w:rPr>
      </w:pPr>
      <w:r w:rsidRPr="00092F71">
        <w:rPr>
          <w:rFonts w:eastAsia="Calibri"/>
          <w:color w:val="000000"/>
          <w:sz w:val="27"/>
          <w:szCs w:val="27"/>
          <w:lang w:eastAsia="en-US"/>
        </w:rPr>
        <w:t xml:space="preserve">9. </w:t>
      </w:r>
      <w:r w:rsidRPr="00092F71">
        <w:rPr>
          <w:sz w:val="27"/>
          <w:szCs w:val="27"/>
        </w:rPr>
        <w:t>План ФХД составлен и утвержден на 2018 год без учета планового периода 2019 и 2020 годов.</w:t>
      </w:r>
    </w:p>
    <w:p w:rsidR="003E4119" w:rsidRPr="00092F71" w:rsidRDefault="003E4119" w:rsidP="003E4119">
      <w:pPr>
        <w:widowControl w:val="0"/>
        <w:ind w:firstLine="567"/>
        <w:jc w:val="both"/>
        <w:rPr>
          <w:sz w:val="27"/>
          <w:szCs w:val="27"/>
        </w:rPr>
      </w:pPr>
      <w:r w:rsidRPr="00092F71">
        <w:rPr>
          <w:sz w:val="27"/>
          <w:szCs w:val="27"/>
        </w:rPr>
        <w:t>10.  В  Положении об оплате труда работников КЦСОН:</w:t>
      </w:r>
    </w:p>
    <w:p w:rsidR="003E4119" w:rsidRPr="00092F71" w:rsidRDefault="003E4119" w:rsidP="003E4119">
      <w:pPr>
        <w:widowControl w:val="0"/>
        <w:ind w:firstLine="567"/>
        <w:jc w:val="both"/>
        <w:rPr>
          <w:sz w:val="27"/>
          <w:szCs w:val="27"/>
        </w:rPr>
      </w:pPr>
      <w:r w:rsidRPr="00092F71">
        <w:rPr>
          <w:sz w:val="27"/>
          <w:szCs w:val="27"/>
        </w:rPr>
        <w:t>1) не определены показатели количественной оценки эффективности труда работников, учитываемых при определении размеров премии за квартал, премии за год, с учетом мнения представительного органа работников;</w:t>
      </w:r>
    </w:p>
    <w:p w:rsidR="003E4119" w:rsidRPr="00092F71" w:rsidRDefault="003E4119" w:rsidP="003E4119">
      <w:pPr>
        <w:widowControl w:val="0"/>
        <w:ind w:firstLine="567"/>
        <w:jc w:val="both"/>
        <w:rPr>
          <w:sz w:val="27"/>
          <w:szCs w:val="27"/>
        </w:rPr>
      </w:pPr>
      <w:r w:rsidRPr="00092F71">
        <w:rPr>
          <w:sz w:val="27"/>
          <w:szCs w:val="27"/>
        </w:rPr>
        <w:t>2) не определен размер выплаты к профессиональному празднику День социального работника, с учетом мнения представительного органа работников.</w:t>
      </w:r>
    </w:p>
    <w:p w:rsidR="003E4119" w:rsidRPr="00092F71" w:rsidRDefault="003E4119" w:rsidP="003E4119">
      <w:pPr>
        <w:widowControl w:val="0"/>
        <w:tabs>
          <w:tab w:val="left" w:pos="142"/>
          <w:tab w:val="left" w:pos="426"/>
          <w:tab w:val="left" w:pos="567"/>
        </w:tabs>
        <w:ind w:firstLine="567"/>
        <w:jc w:val="both"/>
        <w:rPr>
          <w:sz w:val="27"/>
          <w:szCs w:val="27"/>
        </w:rPr>
      </w:pPr>
      <w:r w:rsidRPr="00092F71">
        <w:rPr>
          <w:sz w:val="27"/>
          <w:szCs w:val="27"/>
        </w:rPr>
        <w:t>11.</w:t>
      </w:r>
      <w:r w:rsidRPr="00092F71">
        <w:rPr>
          <w:bCs/>
          <w:sz w:val="27"/>
          <w:szCs w:val="27"/>
        </w:rPr>
        <w:t xml:space="preserve"> В Положении об оплате труда работников КЦСОН, в штатном расписании на 2018 год, утвержденном директором КЦСОН, согласованным с </w:t>
      </w:r>
      <w:r w:rsidRPr="00092F71">
        <w:rPr>
          <w:bCs/>
          <w:sz w:val="27"/>
          <w:szCs w:val="27"/>
        </w:rPr>
        <w:lastRenderedPageBreak/>
        <w:t xml:space="preserve">заместителем руководителя УСЗН, руководителем Финансового управления администрации, заместителем Главы района должностной оклад социальному педагогу установлен не в соответствии с профессиональным квалификационным уровнем и группой. </w:t>
      </w:r>
      <w:r w:rsidRPr="00092F71">
        <w:rPr>
          <w:sz w:val="27"/>
          <w:szCs w:val="27"/>
        </w:rPr>
        <w:t xml:space="preserve">Недоплата заработной платы социальным педагогам 0,4 тыс.руб. </w:t>
      </w:r>
    </w:p>
    <w:p w:rsidR="003E4119" w:rsidRPr="00092F71" w:rsidRDefault="003E4119" w:rsidP="003E4119">
      <w:pPr>
        <w:widowControl w:val="0"/>
        <w:tabs>
          <w:tab w:val="left" w:pos="142"/>
          <w:tab w:val="left" w:pos="426"/>
          <w:tab w:val="left" w:pos="567"/>
        </w:tabs>
        <w:ind w:firstLine="567"/>
        <w:jc w:val="both"/>
        <w:rPr>
          <w:b/>
          <w:sz w:val="27"/>
          <w:szCs w:val="27"/>
        </w:rPr>
      </w:pPr>
      <w:r w:rsidRPr="00092F71">
        <w:rPr>
          <w:sz w:val="27"/>
          <w:szCs w:val="27"/>
        </w:rPr>
        <w:t>12. Оплата по должностному окладу за полностью отработанные дни согласно табеля учета рабочего времени за декабрь 2018 года по должности заведующей отделения помощи семье и детям 0,5 ставки не произведена, сумма</w:t>
      </w:r>
      <w:r w:rsidRPr="00092F71">
        <w:rPr>
          <w:b/>
          <w:sz w:val="27"/>
          <w:szCs w:val="27"/>
        </w:rPr>
        <w:t xml:space="preserve"> </w:t>
      </w:r>
      <w:r w:rsidRPr="00092F71">
        <w:rPr>
          <w:sz w:val="27"/>
          <w:szCs w:val="27"/>
        </w:rPr>
        <w:t xml:space="preserve">недоплаты составила 3,7 тыс.руб. </w:t>
      </w:r>
    </w:p>
    <w:p w:rsidR="003E4119" w:rsidRPr="00092F71" w:rsidRDefault="003E4119" w:rsidP="003E4119">
      <w:pPr>
        <w:widowControl w:val="0"/>
        <w:tabs>
          <w:tab w:val="left" w:pos="142"/>
          <w:tab w:val="left" w:pos="426"/>
          <w:tab w:val="left" w:pos="567"/>
        </w:tabs>
        <w:ind w:firstLine="567"/>
        <w:jc w:val="both"/>
        <w:rPr>
          <w:b/>
          <w:sz w:val="27"/>
          <w:szCs w:val="27"/>
        </w:rPr>
      </w:pPr>
      <w:r w:rsidRPr="00092F71">
        <w:rPr>
          <w:sz w:val="27"/>
          <w:szCs w:val="27"/>
        </w:rPr>
        <w:t>13.</w:t>
      </w:r>
      <w:r w:rsidRPr="00092F71">
        <w:rPr>
          <w:b/>
          <w:sz w:val="27"/>
          <w:szCs w:val="27"/>
        </w:rPr>
        <w:t xml:space="preserve"> </w:t>
      </w:r>
      <w:r w:rsidRPr="00092F71">
        <w:rPr>
          <w:bCs/>
          <w:sz w:val="27"/>
          <w:szCs w:val="27"/>
        </w:rPr>
        <w:t>В Положении об оплате труда работников КЦСОН, в штатном расписании на 2018 год, утвержденном директором КЦСОН, согласованным с руководителем УСЗН, руководителем Финансового управления администрации, заместителем Главы района должностной оклад фельдшеру установлен не в соответствии с профессиональным квалификационным уровнем.</w:t>
      </w:r>
      <w:r w:rsidRPr="00092F71">
        <w:rPr>
          <w:sz w:val="27"/>
          <w:szCs w:val="27"/>
        </w:rPr>
        <w:t xml:space="preserve"> Недоплата заработной платы фельдшеру за период с марта по декабрь 2018 г. составила 3,3 тыс.руб.</w:t>
      </w:r>
    </w:p>
    <w:p w:rsidR="003E4119" w:rsidRPr="00092F71" w:rsidRDefault="003E4119" w:rsidP="003E4119">
      <w:pPr>
        <w:widowControl w:val="0"/>
        <w:tabs>
          <w:tab w:val="left" w:pos="142"/>
          <w:tab w:val="left" w:pos="426"/>
          <w:tab w:val="left" w:pos="567"/>
        </w:tabs>
        <w:ind w:firstLine="567"/>
        <w:jc w:val="both"/>
        <w:rPr>
          <w:sz w:val="27"/>
          <w:szCs w:val="27"/>
        </w:rPr>
      </w:pPr>
      <w:r w:rsidRPr="00092F71">
        <w:rPr>
          <w:sz w:val="27"/>
          <w:szCs w:val="27"/>
        </w:rPr>
        <w:t>14. В ходе проверки трудовых договоров и личных дел сотрудников КЦСОН установлено, что:</w:t>
      </w:r>
    </w:p>
    <w:p w:rsidR="003E4119" w:rsidRPr="00092F71" w:rsidRDefault="003E4119" w:rsidP="003E4119">
      <w:pPr>
        <w:widowControl w:val="0"/>
        <w:tabs>
          <w:tab w:val="left" w:pos="142"/>
          <w:tab w:val="left" w:pos="426"/>
          <w:tab w:val="left" w:pos="567"/>
        </w:tabs>
        <w:ind w:firstLine="567"/>
        <w:jc w:val="both"/>
        <w:rPr>
          <w:sz w:val="27"/>
          <w:szCs w:val="27"/>
        </w:rPr>
      </w:pPr>
      <w:r w:rsidRPr="00092F71">
        <w:rPr>
          <w:sz w:val="27"/>
          <w:szCs w:val="27"/>
        </w:rPr>
        <w:t>1) на должность «юрисконсульт» принят 1 человек, не имеющий профильного высшего юридического образования, что не соответствует требованиям к должности Единого квалификационного справочника;</w:t>
      </w:r>
    </w:p>
    <w:p w:rsidR="003E4119" w:rsidRPr="00092F71" w:rsidRDefault="003E4119" w:rsidP="003E4119">
      <w:pPr>
        <w:widowControl w:val="0"/>
        <w:tabs>
          <w:tab w:val="left" w:pos="142"/>
          <w:tab w:val="left" w:pos="426"/>
          <w:tab w:val="left" w:pos="567"/>
        </w:tabs>
        <w:ind w:firstLine="567"/>
        <w:jc w:val="both"/>
        <w:rPr>
          <w:sz w:val="27"/>
          <w:szCs w:val="27"/>
        </w:rPr>
      </w:pPr>
      <w:r w:rsidRPr="00092F71">
        <w:rPr>
          <w:sz w:val="27"/>
          <w:szCs w:val="27"/>
        </w:rPr>
        <w:t xml:space="preserve">2) на должность «инженер-электроник (электроник)» принят 1 человек, не имеющий высшего (технического) образования, что не соответствует требованиям к должности Единого квалификационного справочника. </w:t>
      </w:r>
    </w:p>
    <w:p w:rsidR="003E4119" w:rsidRPr="00092F71" w:rsidRDefault="003E4119" w:rsidP="003E4119">
      <w:pPr>
        <w:widowControl w:val="0"/>
        <w:ind w:firstLine="567"/>
        <w:jc w:val="both"/>
        <w:rPr>
          <w:bCs/>
          <w:sz w:val="27"/>
          <w:szCs w:val="27"/>
        </w:rPr>
      </w:pPr>
      <w:r w:rsidRPr="00092F71">
        <w:rPr>
          <w:sz w:val="27"/>
          <w:szCs w:val="27"/>
        </w:rPr>
        <w:t xml:space="preserve">15. </w:t>
      </w:r>
      <w:r w:rsidRPr="00092F71">
        <w:rPr>
          <w:bCs/>
          <w:sz w:val="27"/>
          <w:szCs w:val="27"/>
        </w:rPr>
        <w:t>За период январь-апрель 2018 года выплата надбавки за особые условия труда всем работникам КЦСОН производилась исходя из 16,5 процентов оклада, следовало начислять из расчета 15 процентов оклада. Общая сумма необоснованных выплат надбавки за особые условия труда составила 22,6 тыс.руб.</w:t>
      </w:r>
      <w:r w:rsidRPr="00092F71">
        <w:rPr>
          <w:sz w:val="27"/>
          <w:szCs w:val="27"/>
        </w:rPr>
        <w:t xml:space="preserve"> </w:t>
      </w:r>
    </w:p>
    <w:p w:rsidR="003E4119" w:rsidRPr="00092F71" w:rsidRDefault="003E4119" w:rsidP="003E4119">
      <w:pPr>
        <w:pStyle w:val="2"/>
        <w:widowControl w:val="0"/>
        <w:ind w:firstLine="567"/>
        <w:rPr>
          <w:sz w:val="27"/>
          <w:szCs w:val="27"/>
        </w:rPr>
      </w:pPr>
      <w:r w:rsidRPr="00092F71">
        <w:rPr>
          <w:sz w:val="27"/>
          <w:szCs w:val="27"/>
        </w:rPr>
        <w:t>16. В трудовых договорах работников не указывается содержание, объем и срок дополнительно выполняемых работ. Соглашения сторон трудового договора об установлении размера доплат, срока, с учетом содержания и (или) объема дополнительной работы отсутствуют.</w:t>
      </w:r>
      <w:r w:rsidRPr="00092F71">
        <w:rPr>
          <w:b/>
          <w:sz w:val="27"/>
          <w:szCs w:val="27"/>
        </w:rPr>
        <w:t xml:space="preserve"> </w:t>
      </w:r>
      <w:r w:rsidRPr="00092F71">
        <w:rPr>
          <w:sz w:val="27"/>
          <w:szCs w:val="27"/>
        </w:rPr>
        <w:t>Всего за 2018 год на выплату доплат за совмещение профессий (должностей), исполнение обязанностей временно отсутствующего работника направлены средства в общей сумме 484,05 тыс.руб.</w:t>
      </w:r>
    </w:p>
    <w:p w:rsidR="003E4119" w:rsidRPr="00092F71" w:rsidRDefault="003E4119" w:rsidP="003E4119">
      <w:pPr>
        <w:widowControl w:val="0"/>
        <w:ind w:firstLine="567"/>
        <w:jc w:val="both"/>
        <w:rPr>
          <w:b/>
          <w:sz w:val="27"/>
          <w:szCs w:val="27"/>
        </w:rPr>
      </w:pPr>
      <w:r w:rsidRPr="00092F71">
        <w:rPr>
          <w:bCs/>
          <w:sz w:val="27"/>
          <w:szCs w:val="27"/>
        </w:rPr>
        <w:t>17.</w:t>
      </w:r>
      <w:r w:rsidRPr="00092F71">
        <w:rPr>
          <w:sz w:val="27"/>
          <w:szCs w:val="27"/>
        </w:rPr>
        <w:t xml:space="preserve"> Основания для выплаты надбавки за качество выполняемых работ в размере 100% оклада за октябрь, ноябрь 2018 года водителю при нарушении критериев показателей эффективности отсутствовали. Сумма необоснованных выплат надбавки за качество выполняемых работ составила</w:t>
      </w:r>
      <w:r w:rsidRPr="00092F71">
        <w:rPr>
          <w:b/>
          <w:sz w:val="27"/>
          <w:szCs w:val="27"/>
        </w:rPr>
        <w:t xml:space="preserve"> </w:t>
      </w:r>
      <w:r w:rsidRPr="00092F71">
        <w:rPr>
          <w:sz w:val="27"/>
          <w:szCs w:val="27"/>
        </w:rPr>
        <w:t>7,3 тыс.руб.</w:t>
      </w:r>
    </w:p>
    <w:p w:rsidR="003E4119" w:rsidRPr="00092F71" w:rsidRDefault="003E4119" w:rsidP="003E4119">
      <w:pPr>
        <w:widowControl w:val="0"/>
        <w:spacing w:line="235" w:lineRule="auto"/>
        <w:ind w:firstLine="709"/>
        <w:jc w:val="both"/>
        <w:rPr>
          <w:sz w:val="27"/>
          <w:szCs w:val="27"/>
        </w:rPr>
      </w:pPr>
      <w:r w:rsidRPr="00092F71">
        <w:rPr>
          <w:sz w:val="27"/>
          <w:szCs w:val="27"/>
        </w:rPr>
        <w:t>Следует отметить некорректность отдельных критериев установления надбавки за качество выполняемых работ:</w:t>
      </w:r>
    </w:p>
    <w:p w:rsidR="003E4119" w:rsidRPr="00092F71" w:rsidRDefault="003E4119" w:rsidP="003E4119">
      <w:pPr>
        <w:widowControl w:val="0"/>
        <w:spacing w:line="235" w:lineRule="auto"/>
        <w:ind w:firstLine="708"/>
        <w:jc w:val="both"/>
        <w:rPr>
          <w:sz w:val="27"/>
          <w:szCs w:val="27"/>
        </w:rPr>
      </w:pPr>
      <w:r w:rsidRPr="00092F71">
        <w:rPr>
          <w:sz w:val="27"/>
          <w:szCs w:val="27"/>
        </w:rPr>
        <w:t xml:space="preserve">1) для оператора газовой котельной, уборщика служебных помещений, сторожа установлен критерий «качественное выполнение должностных обязанностей-20%». Требования к качественному исполнению должных обязанностей устанавливаются в должностной инструкции и соответственно не </w:t>
      </w:r>
      <w:r w:rsidRPr="00092F71">
        <w:rPr>
          <w:sz w:val="27"/>
          <w:szCs w:val="27"/>
        </w:rPr>
        <w:lastRenderedPageBreak/>
        <w:t>могут являться критериями оценки эффективности труда для установления надбавки за качество выполняемых работ;</w:t>
      </w:r>
    </w:p>
    <w:p w:rsidR="003E4119" w:rsidRPr="00092F71" w:rsidRDefault="003E4119" w:rsidP="003E4119">
      <w:pPr>
        <w:widowControl w:val="0"/>
        <w:spacing w:line="235" w:lineRule="auto"/>
        <w:ind w:firstLine="708"/>
        <w:jc w:val="both"/>
        <w:rPr>
          <w:sz w:val="27"/>
          <w:szCs w:val="27"/>
        </w:rPr>
      </w:pPr>
      <w:r w:rsidRPr="00092F71">
        <w:rPr>
          <w:sz w:val="27"/>
          <w:szCs w:val="27"/>
        </w:rPr>
        <w:t>2) для сторожа «сохранность вверенного имущества-30%», что является его основной должностной обязанностью, соответственно данный критерий не может служить показателем оценки эффективности труда для установления надбавки за качество выполняемых работ.</w:t>
      </w:r>
    </w:p>
    <w:p w:rsidR="003E4119" w:rsidRPr="00092F71" w:rsidRDefault="003E4119" w:rsidP="003E4119">
      <w:pPr>
        <w:widowControl w:val="0"/>
        <w:tabs>
          <w:tab w:val="left" w:pos="993"/>
        </w:tabs>
        <w:spacing w:line="235" w:lineRule="auto"/>
        <w:ind w:firstLine="709"/>
        <w:contextualSpacing/>
        <w:jc w:val="both"/>
        <w:rPr>
          <w:sz w:val="27"/>
          <w:szCs w:val="27"/>
        </w:rPr>
      </w:pPr>
      <w:r w:rsidRPr="00092F71">
        <w:rPr>
          <w:sz w:val="27"/>
          <w:szCs w:val="27"/>
        </w:rPr>
        <w:t xml:space="preserve">18. </w:t>
      </w:r>
      <w:r w:rsidRPr="00092F71">
        <w:rPr>
          <w:bCs/>
          <w:sz w:val="27"/>
          <w:szCs w:val="27"/>
        </w:rPr>
        <w:t xml:space="preserve">В проверяемом периоде </w:t>
      </w:r>
      <w:r w:rsidRPr="00092F71">
        <w:rPr>
          <w:sz w:val="27"/>
          <w:szCs w:val="27"/>
        </w:rPr>
        <w:t>премиальные выплаты по итогам работы за квартал, год производились на основании приказов директора учреждения без количественной оценки показателей эффективности труда работников учреждения</w:t>
      </w:r>
      <w:r w:rsidRPr="00092F71">
        <w:rPr>
          <w:color w:val="0000CC"/>
          <w:sz w:val="27"/>
          <w:szCs w:val="27"/>
        </w:rPr>
        <w:t>.</w:t>
      </w:r>
      <w:r w:rsidRPr="00092F71">
        <w:rPr>
          <w:sz w:val="27"/>
          <w:szCs w:val="27"/>
        </w:rPr>
        <w:t xml:space="preserve"> Всего на премиальные выплаты в 2018 году по итогам работы за квартал, год использованы средства в общей сумме 541,0 тыс. рублей.</w:t>
      </w:r>
    </w:p>
    <w:p w:rsidR="003E4119" w:rsidRPr="00092F71" w:rsidRDefault="003E4119" w:rsidP="003E4119">
      <w:pPr>
        <w:widowControl w:val="0"/>
        <w:ind w:firstLine="709"/>
        <w:jc w:val="both"/>
        <w:rPr>
          <w:sz w:val="27"/>
          <w:szCs w:val="27"/>
        </w:rPr>
      </w:pPr>
      <w:r w:rsidRPr="00092F71">
        <w:rPr>
          <w:sz w:val="27"/>
          <w:szCs w:val="27"/>
        </w:rPr>
        <w:t xml:space="preserve">Выплата премий за квартал, год осуществлялась приказами директора КЦСОН не всем работникам КЦСОН, в абсолютных размерах от 1000 рублей до 10000 рублей на работника. </w:t>
      </w:r>
    </w:p>
    <w:p w:rsidR="003E4119" w:rsidRPr="00092F71" w:rsidRDefault="003E4119" w:rsidP="003E4119">
      <w:pPr>
        <w:widowControl w:val="0"/>
        <w:ind w:firstLine="709"/>
        <w:jc w:val="both"/>
        <w:rPr>
          <w:sz w:val="27"/>
          <w:szCs w:val="27"/>
        </w:rPr>
      </w:pPr>
      <w:r w:rsidRPr="00092F71">
        <w:rPr>
          <w:sz w:val="27"/>
          <w:szCs w:val="27"/>
        </w:rPr>
        <w:t>Отсутствие в локальных актах Комплексного центра критериев определения размера премии, выплачиваемой работникам, свидетельствует о возможности допускать коррупциогенные проявления, установленные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w:t>
      </w:r>
    </w:p>
    <w:p w:rsidR="003E4119" w:rsidRPr="00092F71" w:rsidRDefault="003E4119" w:rsidP="003E4119">
      <w:pPr>
        <w:widowControl w:val="0"/>
        <w:tabs>
          <w:tab w:val="left" w:pos="993"/>
        </w:tabs>
        <w:spacing w:line="246" w:lineRule="auto"/>
        <w:ind w:firstLine="709"/>
        <w:contextualSpacing/>
        <w:jc w:val="both"/>
        <w:rPr>
          <w:sz w:val="27"/>
          <w:szCs w:val="27"/>
        </w:rPr>
      </w:pPr>
      <w:r w:rsidRPr="00092F71">
        <w:rPr>
          <w:sz w:val="27"/>
          <w:szCs w:val="27"/>
        </w:rPr>
        <w:t xml:space="preserve">19. </w:t>
      </w:r>
      <w:r w:rsidRPr="00092F71">
        <w:rPr>
          <w:bCs/>
          <w:sz w:val="27"/>
          <w:szCs w:val="27"/>
        </w:rPr>
        <w:t>В 2018 году</w:t>
      </w:r>
      <w:r w:rsidRPr="00092F71">
        <w:rPr>
          <w:iCs/>
          <w:sz w:val="27"/>
          <w:szCs w:val="27"/>
        </w:rPr>
        <w:t xml:space="preserve"> размер выплаты ко Дню социального работника в локальном нормативном акте с учетом мнения представительного органа работников не определен. </w:t>
      </w:r>
      <w:r w:rsidRPr="00092F71">
        <w:rPr>
          <w:sz w:val="27"/>
          <w:szCs w:val="27"/>
        </w:rPr>
        <w:t>Выплата к профессиональному празднику День социального работника в 2018 году произведена на основании приказа директора учреждения в общей сумме 115,9 тыс.рублей.</w:t>
      </w:r>
      <w:r w:rsidRPr="00092F71">
        <w:rPr>
          <w:b/>
          <w:sz w:val="27"/>
          <w:szCs w:val="27"/>
        </w:rPr>
        <w:t xml:space="preserve"> </w:t>
      </w:r>
      <w:r w:rsidRPr="00092F71">
        <w:rPr>
          <w:sz w:val="27"/>
          <w:szCs w:val="27"/>
        </w:rPr>
        <w:t>Следует отметить, что данная выплата выплачивалась 27 работникам Комплексного центра в разных размерах (от 1000 руб. до 8000 руб. на работника).</w:t>
      </w:r>
    </w:p>
    <w:p w:rsidR="003E4119" w:rsidRPr="00092F71" w:rsidRDefault="003E4119" w:rsidP="003E4119">
      <w:pPr>
        <w:widowControl w:val="0"/>
        <w:spacing w:line="246" w:lineRule="auto"/>
        <w:ind w:firstLine="709"/>
        <w:jc w:val="both"/>
        <w:rPr>
          <w:sz w:val="27"/>
          <w:szCs w:val="27"/>
        </w:rPr>
      </w:pPr>
      <w:r w:rsidRPr="00092F71">
        <w:rPr>
          <w:sz w:val="27"/>
          <w:szCs w:val="27"/>
        </w:rPr>
        <w:t xml:space="preserve">Отсутствие в локальных актах Комплексного центра размера </w:t>
      </w:r>
      <w:r w:rsidRPr="00092F71">
        <w:rPr>
          <w:iCs/>
          <w:sz w:val="27"/>
          <w:szCs w:val="27"/>
        </w:rPr>
        <w:t>выплаты ко Дню социального работника</w:t>
      </w:r>
      <w:r w:rsidRPr="00092F71">
        <w:rPr>
          <w:sz w:val="27"/>
          <w:szCs w:val="27"/>
        </w:rPr>
        <w:t>, свидетельствует о возможности допускать коррупциогенные проявления, установленные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w:t>
      </w:r>
    </w:p>
    <w:p w:rsidR="003E4119" w:rsidRPr="00092F71" w:rsidRDefault="003E4119" w:rsidP="003E4119">
      <w:pPr>
        <w:widowControl w:val="0"/>
        <w:spacing w:line="246" w:lineRule="auto"/>
        <w:ind w:firstLine="709"/>
        <w:jc w:val="both"/>
        <w:rPr>
          <w:b/>
          <w:sz w:val="27"/>
          <w:szCs w:val="27"/>
          <w:shd w:val="clear" w:color="auto" w:fill="FFFFFF"/>
        </w:rPr>
      </w:pPr>
      <w:r w:rsidRPr="00092F71">
        <w:rPr>
          <w:sz w:val="27"/>
          <w:szCs w:val="27"/>
        </w:rPr>
        <w:t xml:space="preserve">20. </w:t>
      </w:r>
      <w:r w:rsidRPr="00092F71">
        <w:rPr>
          <w:sz w:val="27"/>
          <w:szCs w:val="27"/>
          <w:shd w:val="clear" w:color="auto" w:fill="FFFFFF"/>
        </w:rPr>
        <w:t>В результате включения в расчет сумм дополнительного отпуска, а также включения в расчет среднего заработка премий без учета их пропорциональности в расчетном периоде. Переплата  отпускных с учетом страховых взносов составила 1,0 тыс. руб.</w:t>
      </w:r>
    </w:p>
    <w:p w:rsidR="003E4119" w:rsidRPr="00092F71" w:rsidRDefault="003E4119" w:rsidP="003E4119">
      <w:pPr>
        <w:widowControl w:val="0"/>
        <w:ind w:firstLine="709"/>
        <w:jc w:val="both"/>
        <w:rPr>
          <w:color w:val="000000"/>
          <w:sz w:val="27"/>
          <w:szCs w:val="27"/>
        </w:rPr>
      </w:pPr>
      <w:r w:rsidRPr="00092F71">
        <w:rPr>
          <w:color w:val="000000"/>
          <w:sz w:val="27"/>
          <w:szCs w:val="27"/>
        </w:rPr>
        <w:t xml:space="preserve">В ходе контрольного мероприятия произведен возврат излишне полученной заработной платы за 2018 год на общую сумму 0,7 тыс. руб. </w:t>
      </w:r>
    </w:p>
    <w:p w:rsidR="003E4119" w:rsidRPr="00092F71" w:rsidRDefault="003E4119" w:rsidP="003E4119">
      <w:pPr>
        <w:widowControl w:val="0"/>
        <w:ind w:firstLine="709"/>
        <w:jc w:val="both"/>
        <w:rPr>
          <w:color w:val="000000"/>
          <w:sz w:val="27"/>
          <w:szCs w:val="27"/>
        </w:rPr>
      </w:pPr>
      <w:r w:rsidRPr="00092F71">
        <w:rPr>
          <w:color w:val="000000"/>
          <w:sz w:val="27"/>
          <w:szCs w:val="27"/>
        </w:rPr>
        <w:t>Следует отметить, что указанное нарушение имеет место быть во всех случаях расчета среднего заработка работников КЦСОН.</w:t>
      </w:r>
    </w:p>
    <w:p w:rsidR="003E4119" w:rsidRPr="00092F71" w:rsidRDefault="003E4119" w:rsidP="003E4119">
      <w:pPr>
        <w:pStyle w:val="s16"/>
        <w:shd w:val="clear" w:color="auto" w:fill="FFFFFF"/>
        <w:spacing w:before="0" w:beforeAutospacing="0" w:after="0" w:afterAutospacing="0"/>
        <w:ind w:firstLine="708"/>
        <w:jc w:val="both"/>
        <w:rPr>
          <w:b/>
          <w:sz w:val="27"/>
          <w:szCs w:val="27"/>
        </w:rPr>
      </w:pPr>
      <w:r w:rsidRPr="00092F71">
        <w:rPr>
          <w:color w:val="000000"/>
          <w:sz w:val="27"/>
          <w:szCs w:val="27"/>
        </w:rPr>
        <w:t xml:space="preserve">21. </w:t>
      </w:r>
      <w:r w:rsidRPr="00092F71">
        <w:rPr>
          <w:sz w:val="27"/>
          <w:szCs w:val="27"/>
          <w:shd w:val="clear" w:color="auto" w:fill="FFFFFF"/>
        </w:rPr>
        <w:t>КЦСОН в проверяемом периоде за время нахождения в командировке расчет заработной платы всем работникам КЦСОН произведен исходя из должностного оклада и постоянных надбавок, тогда как следовало расчет производить по среднему заработку.</w:t>
      </w:r>
    </w:p>
    <w:p w:rsidR="003E4119" w:rsidRPr="00092F71" w:rsidRDefault="003E4119" w:rsidP="003E4119">
      <w:pPr>
        <w:widowControl w:val="0"/>
        <w:spacing w:line="246" w:lineRule="auto"/>
        <w:ind w:firstLine="709"/>
        <w:jc w:val="both"/>
        <w:rPr>
          <w:sz w:val="27"/>
          <w:szCs w:val="27"/>
        </w:rPr>
      </w:pPr>
      <w:r w:rsidRPr="00092F71">
        <w:rPr>
          <w:color w:val="2D2D2D"/>
          <w:spacing w:val="2"/>
          <w:sz w:val="27"/>
          <w:szCs w:val="27"/>
          <w:shd w:val="clear" w:color="auto" w:fill="FFFFFF"/>
        </w:rPr>
        <w:t xml:space="preserve">22. </w:t>
      </w:r>
      <w:r w:rsidRPr="00092F71">
        <w:rPr>
          <w:sz w:val="27"/>
          <w:szCs w:val="27"/>
        </w:rPr>
        <w:t xml:space="preserve">КЦСОН не производилась </w:t>
      </w:r>
      <w:r w:rsidRPr="00092F71">
        <w:rPr>
          <w:color w:val="2D2D2D"/>
          <w:spacing w:val="2"/>
          <w:sz w:val="27"/>
          <w:szCs w:val="27"/>
          <w:shd w:val="clear" w:color="auto" w:fill="FFFFFF"/>
        </w:rPr>
        <w:t xml:space="preserve">компенсации расходов на оплату жилых </w:t>
      </w:r>
      <w:r w:rsidRPr="00092F71">
        <w:rPr>
          <w:color w:val="2D2D2D"/>
          <w:spacing w:val="2"/>
          <w:sz w:val="27"/>
          <w:szCs w:val="27"/>
          <w:shd w:val="clear" w:color="auto" w:fill="FFFFFF"/>
        </w:rPr>
        <w:lastRenderedPageBreak/>
        <w:t xml:space="preserve">помещений, отопления и освещения отдельным категориям граждан, работающих и проживающих в сельских населенных пунктах и рабочих поселках </w:t>
      </w:r>
      <w:r w:rsidRPr="00092F71">
        <w:rPr>
          <w:sz w:val="27"/>
          <w:szCs w:val="27"/>
        </w:rPr>
        <w:t>инструктору по труду с момента её трудоустройства в КЦСОН. Недоплата компенсации расходов за проверяемый период 2018 года составила 15,6 тыс.руб.</w:t>
      </w:r>
      <w:r w:rsidRPr="00092F71">
        <w:rPr>
          <w:color w:val="2D2D2D"/>
          <w:spacing w:val="2"/>
          <w:sz w:val="27"/>
          <w:szCs w:val="27"/>
          <w:shd w:val="clear" w:color="auto" w:fill="FFFFFF"/>
        </w:rPr>
        <w:t xml:space="preserve"> </w:t>
      </w:r>
    </w:p>
    <w:p w:rsidR="003E4119" w:rsidRPr="00092F71" w:rsidRDefault="003E4119" w:rsidP="003E4119">
      <w:pPr>
        <w:widowControl w:val="0"/>
        <w:spacing w:line="245" w:lineRule="auto"/>
        <w:ind w:firstLine="567"/>
        <w:jc w:val="both"/>
        <w:rPr>
          <w:sz w:val="27"/>
          <w:szCs w:val="27"/>
        </w:rPr>
      </w:pPr>
      <w:r w:rsidRPr="00092F71">
        <w:rPr>
          <w:sz w:val="27"/>
          <w:szCs w:val="27"/>
        </w:rPr>
        <w:t>23. Согласно приказа УСЗН о выплате премии за 2018 год установлен размер премии директору КЦСОН в размере одного должностного оклада, тогда как в оценочном листе процент премии установлен 90 процентов оклада, фактически согласно данных расчетного листа за декабрь 2018 года премия директору КЦСОН выплачена в размере 200 процентов должностного оклада в сумме 24 360,00 руб. Переплата премии составила</w:t>
      </w:r>
      <w:r w:rsidRPr="00092F71">
        <w:rPr>
          <w:b/>
          <w:sz w:val="27"/>
          <w:szCs w:val="27"/>
        </w:rPr>
        <w:t xml:space="preserve"> </w:t>
      </w:r>
      <w:r w:rsidRPr="00092F71">
        <w:rPr>
          <w:sz w:val="27"/>
          <w:szCs w:val="27"/>
        </w:rPr>
        <w:t>12,7 тыс. руб.</w:t>
      </w:r>
      <w:r w:rsidRPr="00092F71">
        <w:rPr>
          <w:b/>
          <w:sz w:val="27"/>
          <w:szCs w:val="27"/>
        </w:rPr>
        <w:t xml:space="preserve"> </w:t>
      </w:r>
    </w:p>
    <w:p w:rsidR="003E4119" w:rsidRPr="00092F71" w:rsidRDefault="003E4119" w:rsidP="003E4119">
      <w:pPr>
        <w:widowControl w:val="0"/>
        <w:spacing w:line="245" w:lineRule="auto"/>
        <w:ind w:firstLine="567"/>
        <w:jc w:val="both"/>
        <w:rPr>
          <w:b/>
          <w:sz w:val="27"/>
          <w:szCs w:val="27"/>
        </w:rPr>
      </w:pPr>
      <w:r w:rsidRPr="00092F71">
        <w:rPr>
          <w:sz w:val="27"/>
          <w:szCs w:val="27"/>
        </w:rPr>
        <w:t xml:space="preserve">24. За период с апреля по декабрь 2018 года согласно расчетных листков размер надбавки выплачивался в размере меньшем, чем определено приказами УСЗН и оценочными листами. Общая сумма недоплаты директору за 2018 год составила 11,9 тыс. руб. </w:t>
      </w:r>
    </w:p>
    <w:p w:rsidR="003E4119" w:rsidRPr="00092F71" w:rsidRDefault="003E4119" w:rsidP="003E4119">
      <w:pPr>
        <w:widowControl w:val="0"/>
        <w:spacing w:line="245" w:lineRule="auto"/>
        <w:ind w:firstLine="567"/>
        <w:jc w:val="both"/>
        <w:rPr>
          <w:sz w:val="27"/>
          <w:szCs w:val="27"/>
          <w:shd w:val="clear" w:color="auto" w:fill="FFFFFF"/>
        </w:rPr>
      </w:pPr>
      <w:r w:rsidRPr="00092F71">
        <w:rPr>
          <w:sz w:val="27"/>
          <w:szCs w:val="27"/>
        </w:rPr>
        <w:t xml:space="preserve">25. </w:t>
      </w:r>
      <w:r w:rsidRPr="00092F71">
        <w:rPr>
          <w:sz w:val="27"/>
          <w:szCs w:val="27"/>
          <w:shd w:val="clear" w:color="auto" w:fill="FFFFFF"/>
        </w:rPr>
        <w:t>В результате включения в расчет среднего заработка премий без учета их пропорциональности в расчетном периоде, не проведения индексации заработной платы за предшествующий повышению период. Недоплата отпускных директору составила 0,3 тыс. руб.</w:t>
      </w:r>
      <w:r w:rsidRPr="00092F71">
        <w:rPr>
          <w:color w:val="000000"/>
          <w:sz w:val="27"/>
          <w:szCs w:val="27"/>
        </w:rPr>
        <w:t xml:space="preserve"> </w:t>
      </w:r>
    </w:p>
    <w:p w:rsidR="003E4119" w:rsidRPr="00092F71" w:rsidRDefault="003E4119" w:rsidP="003E4119">
      <w:pPr>
        <w:widowControl w:val="0"/>
        <w:ind w:firstLine="567"/>
        <w:jc w:val="both"/>
        <w:rPr>
          <w:color w:val="000000"/>
          <w:sz w:val="27"/>
          <w:szCs w:val="27"/>
        </w:rPr>
      </w:pPr>
      <w:r w:rsidRPr="00092F71">
        <w:rPr>
          <w:color w:val="000000"/>
          <w:sz w:val="27"/>
          <w:szCs w:val="27"/>
        </w:rPr>
        <w:t xml:space="preserve">Указанное нарушение п. 16 Постановления </w:t>
      </w:r>
      <w:r w:rsidRPr="00092F71">
        <w:rPr>
          <w:sz w:val="27"/>
          <w:szCs w:val="27"/>
          <w:shd w:val="clear" w:color="auto" w:fill="FFFFFF"/>
        </w:rPr>
        <w:t xml:space="preserve">Правительства РФ от 24.12.2007 № 922 </w:t>
      </w:r>
      <w:r w:rsidRPr="00092F71">
        <w:rPr>
          <w:color w:val="000000"/>
          <w:sz w:val="27"/>
          <w:szCs w:val="27"/>
        </w:rPr>
        <w:t>имеет место быть во всех случаях расчета среднего заработка работников КЦСОН.</w:t>
      </w:r>
    </w:p>
    <w:p w:rsidR="003E4119" w:rsidRPr="00A12A8B" w:rsidRDefault="003E4119" w:rsidP="003E4119">
      <w:pPr>
        <w:widowControl w:val="0"/>
        <w:ind w:firstLine="567"/>
        <w:jc w:val="both"/>
        <w:rPr>
          <w:sz w:val="27"/>
          <w:szCs w:val="27"/>
        </w:rPr>
      </w:pPr>
      <w:r w:rsidRPr="00092F71">
        <w:rPr>
          <w:sz w:val="27"/>
          <w:szCs w:val="27"/>
        </w:rPr>
        <w:t>26.</w:t>
      </w:r>
      <w:r w:rsidRPr="00092F71">
        <w:rPr>
          <w:sz w:val="27"/>
          <w:szCs w:val="27"/>
          <w:vertAlign w:val="superscript"/>
        </w:rPr>
        <w:t xml:space="preserve"> </w:t>
      </w:r>
      <w:r w:rsidRPr="00092F71">
        <w:rPr>
          <w:sz w:val="27"/>
          <w:szCs w:val="27"/>
          <w:shd w:val="clear" w:color="auto" w:fill="FFFFFF"/>
        </w:rPr>
        <w:t xml:space="preserve">Размещение информации о среднемесячной заработной плате директора КЦСОН и главного бухгалтера за 2018 год в информационно-телекоммуникационной сети Интернет в установленный срок не позднее 31 марта 2019 года для всех пользователей сети Интернет до настоящего времени не осуществлено. Размещение указанной информации за 2016, 2017 годы осуществлено с нарушением установленного срока (не позднее 31 марта года, следующего за отчетным) 06.06.2019 года на сайте УСЗН </w:t>
      </w:r>
      <w:hyperlink r:id="rId13" w:history="1">
        <w:r w:rsidRPr="00A12A8B">
          <w:rPr>
            <w:rStyle w:val="a4"/>
            <w:color w:val="auto"/>
            <w:sz w:val="27"/>
            <w:szCs w:val="27"/>
            <w:u w:val="none"/>
          </w:rPr>
          <w:t>http://uszn.bredy74.ru</w:t>
        </w:r>
      </w:hyperlink>
    </w:p>
    <w:p w:rsidR="003E4119" w:rsidRPr="00092F71" w:rsidRDefault="003E4119" w:rsidP="003E4119">
      <w:pPr>
        <w:widowControl w:val="0"/>
        <w:spacing w:line="232" w:lineRule="auto"/>
        <w:ind w:firstLine="567"/>
        <w:jc w:val="both"/>
        <w:rPr>
          <w:sz w:val="27"/>
          <w:szCs w:val="27"/>
        </w:rPr>
      </w:pPr>
      <w:r w:rsidRPr="00092F71">
        <w:rPr>
          <w:sz w:val="27"/>
          <w:szCs w:val="27"/>
        </w:rPr>
        <w:t>27. В дополнительных соглашениях о расторжении договора отсутствует дата заключения соглашения.</w:t>
      </w:r>
    </w:p>
    <w:p w:rsidR="003E4119" w:rsidRPr="00092F71" w:rsidRDefault="003E4119" w:rsidP="003E4119">
      <w:pPr>
        <w:ind w:firstLine="567"/>
        <w:jc w:val="both"/>
        <w:rPr>
          <w:sz w:val="27"/>
          <w:szCs w:val="27"/>
        </w:rPr>
      </w:pPr>
      <w:r w:rsidRPr="00092F71">
        <w:rPr>
          <w:sz w:val="27"/>
          <w:szCs w:val="27"/>
        </w:rPr>
        <w:t>28. Постановлением Администрации Брединского муниципального района от 10.09.2018 № 865-П «О внесении изменений в постановление Администрации Брединского муниципального района от 14.11.2016  № 745-П» в подпрограмму  «Поддержка социально-уязвимых категорий населения» на 2017-2019 годы добавлено мероприятие «Услуга по проведению вакцинной профилактики» с объемом финансирования на 2018 год в сумме 40,57 тыс.руб.</w:t>
      </w:r>
    </w:p>
    <w:p w:rsidR="003E4119" w:rsidRPr="00092F71" w:rsidRDefault="003E4119" w:rsidP="003E4119">
      <w:pPr>
        <w:ind w:firstLine="567"/>
        <w:jc w:val="both"/>
        <w:rPr>
          <w:sz w:val="27"/>
          <w:szCs w:val="27"/>
        </w:rPr>
      </w:pPr>
      <w:r w:rsidRPr="00092F71">
        <w:rPr>
          <w:sz w:val="27"/>
          <w:szCs w:val="27"/>
        </w:rPr>
        <w:t>По данному мероприятию Комплексным центром произведена закупка услуг в ГБУЗ «Районная больница п.Бреды» по возмещению расходов по приобретению антирабической вакцины на сумму 40,57 тыс.руб. (платежное поручение от 19.10.2018 № 22546).</w:t>
      </w:r>
    </w:p>
    <w:p w:rsidR="003E4119" w:rsidRPr="00092F71" w:rsidRDefault="003E4119" w:rsidP="003E4119">
      <w:pPr>
        <w:ind w:firstLine="567"/>
        <w:jc w:val="both"/>
        <w:rPr>
          <w:sz w:val="27"/>
          <w:szCs w:val="27"/>
        </w:rPr>
      </w:pPr>
      <w:r w:rsidRPr="00092F71">
        <w:rPr>
          <w:sz w:val="27"/>
          <w:szCs w:val="27"/>
        </w:rPr>
        <w:t>В декабре 2018 года Комплексным центром в ГБУЗ «Районная больница п.Бреды» производится аналогичная закупка - возмещение расходов по приобретению антирабической вакцины на сумму 45,9 тыс.руб. (платежное поручение от 20.12.2018 № 28548).</w:t>
      </w:r>
    </w:p>
    <w:p w:rsidR="003E4119" w:rsidRPr="00092F71" w:rsidRDefault="003E4119" w:rsidP="003E4119">
      <w:pPr>
        <w:ind w:firstLine="567"/>
        <w:jc w:val="both"/>
        <w:rPr>
          <w:sz w:val="27"/>
          <w:szCs w:val="27"/>
        </w:rPr>
      </w:pPr>
      <w:r w:rsidRPr="00092F71">
        <w:rPr>
          <w:sz w:val="27"/>
          <w:szCs w:val="27"/>
        </w:rPr>
        <w:lastRenderedPageBreak/>
        <w:t>Утвержденный объем финансирования по данному мероприятию на момент проведения расходов отсутствовал, изменения в подпрограмму «Поддержка социально-уязвимых категорий населения» на 2017-2019 годы по данному мероприятию с утверждением необходимого объема финансирования 86,46 тыс.руб. произведены только 05.02.2019 года, т.е. после окончания финансового года.</w:t>
      </w:r>
    </w:p>
    <w:p w:rsidR="003E4119" w:rsidRPr="00092F71" w:rsidRDefault="003E4119" w:rsidP="003E4119">
      <w:pPr>
        <w:ind w:firstLine="567"/>
        <w:jc w:val="both"/>
        <w:rPr>
          <w:sz w:val="27"/>
          <w:szCs w:val="27"/>
        </w:rPr>
      </w:pPr>
      <w:r w:rsidRPr="00092F71">
        <w:rPr>
          <w:sz w:val="27"/>
          <w:szCs w:val="27"/>
        </w:rPr>
        <w:t xml:space="preserve">Исполнители Программы в процессе ее реализации систематически оценивают степень достижения поставленной цели, объемы финансирования, исполнение целевых показателей, в отсутствие утвержденных объёмов финансирования, произведена оплата возмещения расходов по приобретению антирабической вакцины на сумму 45,9 тыс.руб. </w:t>
      </w:r>
    </w:p>
    <w:p w:rsidR="003E4119" w:rsidRPr="00092F71" w:rsidRDefault="003E4119" w:rsidP="003E4119">
      <w:pPr>
        <w:ind w:firstLine="567"/>
        <w:jc w:val="both"/>
        <w:rPr>
          <w:sz w:val="27"/>
          <w:szCs w:val="27"/>
        </w:rPr>
      </w:pPr>
      <w:r w:rsidRPr="00092F71">
        <w:rPr>
          <w:sz w:val="27"/>
          <w:szCs w:val="27"/>
        </w:rPr>
        <w:t>29. В контрактах отсутствуют указания, что цена контракта является твердой и определяется на весь срок исполнения контракта, отсутствует существенное условие контракта о сроках оплаты заказчиком поставленного товара, выполненной работы (ее результатов), оказанной услуги.</w:t>
      </w:r>
    </w:p>
    <w:p w:rsidR="003E4119" w:rsidRPr="00092F71" w:rsidRDefault="003E4119" w:rsidP="003E4119">
      <w:pPr>
        <w:ind w:firstLine="567"/>
        <w:jc w:val="both"/>
        <w:rPr>
          <w:sz w:val="27"/>
          <w:szCs w:val="27"/>
        </w:rPr>
      </w:pPr>
      <w:r w:rsidRPr="00092F71">
        <w:rPr>
          <w:sz w:val="27"/>
          <w:szCs w:val="27"/>
        </w:rPr>
        <w:t>30. Исполнение контрактов превысило тридцать дней с момента подписания заказчиком документа о приемке от 1 дня до 33 дней.</w:t>
      </w:r>
    </w:p>
    <w:p w:rsidR="003E4119" w:rsidRPr="00092F71" w:rsidRDefault="003E4119" w:rsidP="003E4119">
      <w:pPr>
        <w:ind w:firstLine="567"/>
        <w:jc w:val="both"/>
        <w:rPr>
          <w:sz w:val="27"/>
          <w:szCs w:val="27"/>
        </w:rPr>
      </w:pPr>
      <w:r w:rsidRPr="00092F71">
        <w:rPr>
          <w:sz w:val="27"/>
          <w:szCs w:val="27"/>
        </w:rPr>
        <w:t>31. При исполнении контрактов допускалось изменение его условий, так в спецификации к договору указан товар - новогодние подарки «Елки картон 300гр.», что не соответствует фактически поставленному товару, в счет фактуре указано - новогодние подарки «Дружные поросята картон 300гр.».</w:t>
      </w:r>
    </w:p>
    <w:p w:rsidR="003E4119" w:rsidRPr="00092F71" w:rsidRDefault="003E4119" w:rsidP="003E4119">
      <w:pPr>
        <w:widowControl w:val="0"/>
        <w:spacing w:line="232" w:lineRule="auto"/>
        <w:ind w:firstLine="567"/>
        <w:jc w:val="both"/>
        <w:rPr>
          <w:sz w:val="27"/>
          <w:szCs w:val="27"/>
          <w:u w:val="single"/>
        </w:rPr>
      </w:pPr>
      <w:r w:rsidRPr="00092F71">
        <w:rPr>
          <w:sz w:val="27"/>
          <w:szCs w:val="27"/>
        </w:rPr>
        <w:t>32. При исполнении контракта изменение его условий не допускается, отраженный в спецификации к контракту товар – халат женский для работы в сфере обслуживания не соответствует поставленному товару, в накладной указано – фартук габ. «Цветок», фактически получены халаты, указанные в спецификации к контракту.</w:t>
      </w:r>
    </w:p>
    <w:p w:rsidR="003E4119" w:rsidRPr="00092F71" w:rsidRDefault="003E4119" w:rsidP="003E4119">
      <w:pPr>
        <w:widowControl w:val="0"/>
        <w:spacing w:line="232" w:lineRule="auto"/>
        <w:ind w:firstLine="567"/>
        <w:jc w:val="both"/>
        <w:rPr>
          <w:sz w:val="27"/>
          <w:szCs w:val="27"/>
        </w:rPr>
      </w:pPr>
      <w:r w:rsidRPr="00092F71">
        <w:rPr>
          <w:sz w:val="27"/>
          <w:szCs w:val="27"/>
        </w:rPr>
        <w:t xml:space="preserve">33. По договору без проведения торгов произведена закупка канцелярских товаров по цене товара значительно выше, чем закупленного днем ранее аналогичного товара (муниципальный контракт по результатам запроса котировок. на поставку канцелярских товаров.). Необоснованные расходы составили 1,1 тыс.руб. </w:t>
      </w:r>
    </w:p>
    <w:p w:rsidR="003E4119" w:rsidRPr="00092F71" w:rsidRDefault="003E4119" w:rsidP="003E4119">
      <w:pPr>
        <w:tabs>
          <w:tab w:val="left" w:pos="567"/>
        </w:tabs>
        <w:ind w:firstLine="567"/>
        <w:jc w:val="both"/>
        <w:rPr>
          <w:sz w:val="27"/>
          <w:szCs w:val="27"/>
        </w:rPr>
      </w:pPr>
      <w:r w:rsidRPr="00092F71">
        <w:rPr>
          <w:sz w:val="27"/>
          <w:szCs w:val="27"/>
        </w:rPr>
        <w:t>Кроме того в ходе проверки выявлены недостатки:</w:t>
      </w:r>
    </w:p>
    <w:p w:rsidR="003E4119" w:rsidRPr="00092F71" w:rsidRDefault="003E4119" w:rsidP="003E4119">
      <w:pPr>
        <w:pStyle w:val="a3"/>
        <w:widowControl w:val="0"/>
        <w:tabs>
          <w:tab w:val="left" w:pos="0"/>
          <w:tab w:val="left" w:pos="142"/>
        </w:tabs>
        <w:spacing w:after="0" w:line="240" w:lineRule="auto"/>
        <w:ind w:left="0" w:firstLine="567"/>
        <w:jc w:val="both"/>
        <w:rPr>
          <w:rFonts w:ascii="Times New Roman" w:hAnsi="Times New Roman"/>
          <w:iCs/>
          <w:sz w:val="27"/>
          <w:szCs w:val="27"/>
        </w:rPr>
      </w:pPr>
      <w:r w:rsidRPr="00092F71">
        <w:rPr>
          <w:rFonts w:ascii="Times New Roman" w:hAnsi="Times New Roman"/>
          <w:iCs/>
          <w:sz w:val="27"/>
          <w:szCs w:val="27"/>
        </w:rPr>
        <w:t xml:space="preserve">1. В расчетных листках, предоставляемых работникам, </w:t>
      </w:r>
      <w:r w:rsidRPr="00092F71">
        <w:rPr>
          <w:rFonts w:ascii="Times New Roman" w:hAnsi="Times New Roman"/>
          <w:bCs/>
          <w:sz w:val="27"/>
          <w:szCs w:val="27"/>
        </w:rPr>
        <w:t>надбавка за особые условия труда именовалась как «вредность».</w:t>
      </w:r>
    </w:p>
    <w:p w:rsidR="003E4119" w:rsidRPr="00092F71" w:rsidRDefault="003E4119" w:rsidP="003E4119">
      <w:pPr>
        <w:tabs>
          <w:tab w:val="left" w:pos="567"/>
        </w:tabs>
        <w:ind w:firstLine="567"/>
        <w:jc w:val="both"/>
        <w:rPr>
          <w:sz w:val="27"/>
          <w:szCs w:val="27"/>
        </w:rPr>
      </w:pPr>
      <w:r w:rsidRPr="00092F71">
        <w:rPr>
          <w:sz w:val="27"/>
          <w:szCs w:val="27"/>
        </w:rPr>
        <w:t xml:space="preserve">2. В приказе директора о возложении обязанностей директора, на период его нахождения в отпуске на главного бухгалтера, указан не соответствующий пункт 28 </w:t>
      </w:r>
      <w:r w:rsidRPr="00092F71">
        <w:rPr>
          <w:iCs/>
          <w:sz w:val="27"/>
          <w:szCs w:val="27"/>
        </w:rPr>
        <w:t xml:space="preserve">Положения </w:t>
      </w:r>
      <w:r w:rsidRPr="00092F71">
        <w:rPr>
          <w:bCs/>
          <w:sz w:val="27"/>
          <w:szCs w:val="27"/>
        </w:rPr>
        <w:t>об оплате труда работников КЦСОН</w:t>
      </w:r>
      <w:r w:rsidRPr="00092F71">
        <w:rPr>
          <w:sz w:val="27"/>
          <w:szCs w:val="27"/>
        </w:rPr>
        <w:t>, послуживший основанием к приказу.</w:t>
      </w:r>
    </w:p>
    <w:p w:rsidR="003E4119" w:rsidRPr="00092F71" w:rsidRDefault="003E4119" w:rsidP="003E4119">
      <w:pPr>
        <w:tabs>
          <w:tab w:val="left" w:pos="567"/>
        </w:tabs>
        <w:ind w:firstLine="567"/>
        <w:jc w:val="both"/>
        <w:rPr>
          <w:iCs/>
          <w:sz w:val="27"/>
          <w:szCs w:val="27"/>
        </w:rPr>
      </w:pPr>
      <w:r w:rsidRPr="00092F71">
        <w:rPr>
          <w:sz w:val="27"/>
          <w:szCs w:val="27"/>
        </w:rPr>
        <w:t xml:space="preserve">3. </w:t>
      </w:r>
      <w:r w:rsidRPr="00092F71">
        <w:rPr>
          <w:iCs/>
          <w:sz w:val="27"/>
          <w:szCs w:val="27"/>
        </w:rPr>
        <w:t>Решения Комиссии по оценке эффективности труда работников КЦСОН не оформляется протоколом.</w:t>
      </w:r>
    </w:p>
    <w:p w:rsidR="003E4119" w:rsidRPr="00092F71" w:rsidRDefault="003E4119" w:rsidP="003E4119">
      <w:pPr>
        <w:pStyle w:val="2"/>
        <w:widowControl w:val="0"/>
        <w:ind w:firstLine="567"/>
        <w:rPr>
          <w:sz w:val="27"/>
          <w:szCs w:val="27"/>
        </w:rPr>
      </w:pPr>
      <w:r w:rsidRPr="00092F71">
        <w:rPr>
          <w:iCs/>
          <w:sz w:val="27"/>
          <w:szCs w:val="27"/>
        </w:rPr>
        <w:t xml:space="preserve">4. Основанием для </w:t>
      </w:r>
      <w:r w:rsidRPr="00092F71">
        <w:rPr>
          <w:sz w:val="27"/>
          <w:szCs w:val="27"/>
        </w:rPr>
        <w:t>издания приказа об установлении и выплате надбавки за качество являются только</w:t>
      </w:r>
      <w:r w:rsidRPr="00092F71">
        <w:rPr>
          <w:iCs/>
          <w:sz w:val="27"/>
          <w:szCs w:val="27"/>
        </w:rPr>
        <w:t xml:space="preserve"> Ведомости учета показателей эффективности труда работников КЦСОН</w:t>
      </w:r>
      <w:r w:rsidRPr="00092F71">
        <w:rPr>
          <w:sz w:val="27"/>
          <w:szCs w:val="27"/>
        </w:rPr>
        <w:t xml:space="preserve">, однако, они не содержат выводы о размерах устанавливаемых надбавок работнику по результатам подсчета количественных показателей, а также не содержат записи о том, что работник ознакомлен и согласен с решением комиссии. </w:t>
      </w:r>
    </w:p>
    <w:p w:rsidR="003E4119" w:rsidRPr="00092F71" w:rsidRDefault="003E4119" w:rsidP="003E4119">
      <w:pPr>
        <w:pStyle w:val="2"/>
        <w:widowControl w:val="0"/>
        <w:ind w:firstLine="567"/>
        <w:rPr>
          <w:sz w:val="27"/>
          <w:szCs w:val="27"/>
        </w:rPr>
      </w:pPr>
      <w:r w:rsidRPr="00092F71">
        <w:rPr>
          <w:sz w:val="27"/>
          <w:szCs w:val="27"/>
        </w:rPr>
        <w:lastRenderedPageBreak/>
        <w:t>Кроме того, Положением об оплате труда работников КЦСОН не урегулирован вопрос о том, как поступать, в случае несогласия работника с решением комиссии.</w:t>
      </w:r>
    </w:p>
    <w:p w:rsidR="003E4119" w:rsidRPr="00092F71" w:rsidRDefault="003E4119" w:rsidP="003E4119">
      <w:pPr>
        <w:widowControl w:val="0"/>
        <w:ind w:firstLine="567"/>
        <w:jc w:val="both"/>
        <w:rPr>
          <w:sz w:val="27"/>
          <w:szCs w:val="27"/>
          <w:u w:val="single"/>
        </w:rPr>
      </w:pPr>
      <w:r w:rsidRPr="00092F71">
        <w:rPr>
          <w:sz w:val="27"/>
          <w:szCs w:val="27"/>
        </w:rPr>
        <w:t>В приказах директора о выплате надбавки отсутствует ссылка на приложение, в котором утверждаются конкретные суммы надбавки по каждому работнику, приложение к приказу не утверждено директором, отсутствует подпись лица, составившего расчет. К приказу за январь 2018 г. приложение отсутствует</w:t>
      </w:r>
      <w:r w:rsidRPr="00092F71">
        <w:rPr>
          <w:sz w:val="27"/>
          <w:szCs w:val="27"/>
          <w:u w:val="single"/>
        </w:rPr>
        <w:t>.</w:t>
      </w:r>
    </w:p>
    <w:p w:rsidR="003E4119" w:rsidRPr="00092F71" w:rsidRDefault="003E4119" w:rsidP="003E4119">
      <w:pPr>
        <w:widowControl w:val="0"/>
        <w:ind w:firstLine="567"/>
        <w:jc w:val="both"/>
        <w:rPr>
          <w:iCs/>
          <w:sz w:val="27"/>
          <w:szCs w:val="27"/>
        </w:rPr>
      </w:pPr>
      <w:r w:rsidRPr="00092F71">
        <w:rPr>
          <w:sz w:val="27"/>
          <w:szCs w:val="27"/>
        </w:rPr>
        <w:t xml:space="preserve">5. </w:t>
      </w:r>
      <w:r w:rsidRPr="00092F71">
        <w:rPr>
          <w:iCs/>
          <w:sz w:val="27"/>
          <w:szCs w:val="27"/>
        </w:rPr>
        <w:t xml:space="preserve">С 01.05.2018 года на основании проведенной специальной оценки условий труда работникам КЦСОН, занятых на работах с вредными и (или) опасными условиями труда установлена надбавка в размере 12 процентов от оклада. </w:t>
      </w:r>
    </w:p>
    <w:p w:rsidR="003E4119" w:rsidRPr="00092F71" w:rsidRDefault="003E4119" w:rsidP="003E4119">
      <w:pPr>
        <w:pStyle w:val="2"/>
        <w:widowControl w:val="0"/>
        <w:ind w:firstLine="709"/>
        <w:rPr>
          <w:sz w:val="27"/>
          <w:szCs w:val="27"/>
        </w:rPr>
      </w:pPr>
      <w:r w:rsidRPr="00092F71">
        <w:rPr>
          <w:sz w:val="27"/>
          <w:szCs w:val="27"/>
        </w:rPr>
        <w:t>Анализ результатов специальной оценки условий труда показывает, что из 30 наименований должностей (профессий) работников КЦСОН, 15 имеют вредный (опасный) фактор «параметры световой среды», что составляет 50 процентов наименований должностей (профессий) работников КЦСОН по штатному расписанию. Из 64 рабочих мест 16 (или 25 процентов) имеют вредный (опасный) фактор.</w:t>
      </w:r>
    </w:p>
    <w:p w:rsidR="003E4119" w:rsidRPr="00092F71" w:rsidRDefault="003E4119" w:rsidP="003E4119">
      <w:pPr>
        <w:pStyle w:val="2"/>
        <w:widowControl w:val="0"/>
        <w:ind w:firstLine="709"/>
        <w:rPr>
          <w:sz w:val="27"/>
          <w:szCs w:val="27"/>
        </w:rPr>
      </w:pPr>
      <w:r w:rsidRPr="00092F71">
        <w:rPr>
          <w:sz w:val="27"/>
          <w:szCs w:val="27"/>
        </w:rPr>
        <w:t>По объяснению директора на сегодняшний день вредный (опасный) фактор «параметры световой среды» устранен, повторное проведение специальной оценки условий труда КЦСОН не осуществлялось.</w:t>
      </w:r>
    </w:p>
    <w:p w:rsidR="003E4119" w:rsidRPr="00092F71" w:rsidRDefault="003E4119" w:rsidP="003E4119">
      <w:pPr>
        <w:pStyle w:val="2"/>
        <w:widowControl w:val="0"/>
        <w:ind w:firstLine="709"/>
        <w:rPr>
          <w:b/>
          <w:iCs/>
          <w:sz w:val="27"/>
          <w:szCs w:val="27"/>
        </w:rPr>
      </w:pPr>
      <w:r w:rsidRPr="00092F71">
        <w:rPr>
          <w:sz w:val="27"/>
          <w:szCs w:val="27"/>
        </w:rPr>
        <w:t xml:space="preserve">Дополнительные расходы бюджета на выплату надбавки работникам, </w:t>
      </w:r>
      <w:r w:rsidRPr="00092F71">
        <w:rPr>
          <w:iCs/>
          <w:sz w:val="27"/>
          <w:szCs w:val="27"/>
        </w:rPr>
        <w:t>занятым на работах с вредными и (или) опасными условиями труда за период май-декабрь 2018 года составили с учетом районного коэффициента 83,0 тыс. руб.</w:t>
      </w:r>
    </w:p>
    <w:p w:rsidR="003E4119" w:rsidRDefault="003E4119">
      <w:pPr>
        <w:rPr>
          <w:sz w:val="27"/>
          <w:szCs w:val="27"/>
        </w:rPr>
      </w:pPr>
    </w:p>
    <w:p w:rsidR="00284123" w:rsidRPr="0077264F" w:rsidRDefault="00284123" w:rsidP="00284123">
      <w:pPr>
        <w:snapToGrid w:val="0"/>
        <w:spacing w:after="120"/>
        <w:jc w:val="both"/>
        <w:rPr>
          <w:i/>
          <w:sz w:val="27"/>
          <w:szCs w:val="27"/>
        </w:rPr>
      </w:pPr>
      <w:r w:rsidRPr="0077264F">
        <w:rPr>
          <w:i/>
          <w:sz w:val="27"/>
          <w:szCs w:val="27"/>
        </w:rPr>
        <w:t xml:space="preserve">5. Проверка целевого и эффективного использования бюджетных средств и имущества </w:t>
      </w:r>
      <w:r w:rsidRPr="0077264F">
        <w:rPr>
          <w:b/>
          <w:i/>
          <w:sz w:val="27"/>
          <w:szCs w:val="27"/>
        </w:rPr>
        <w:t xml:space="preserve">в Муниципальном казенном учреждении детский оздоровительный лагерь «Спутник» </w:t>
      </w:r>
      <w:r w:rsidRPr="0077264F">
        <w:rPr>
          <w:i/>
          <w:sz w:val="26"/>
          <w:szCs w:val="26"/>
        </w:rPr>
        <w:t>за 2018 год и 7 месяцев 2019 года:</w:t>
      </w:r>
    </w:p>
    <w:p w:rsidR="00284123" w:rsidRPr="00092F71" w:rsidRDefault="00284123" w:rsidP="00284123">
      <w:pPr>
        <w:autoSpaceDE w:val="0"/>
        <w:autoSpaceDN w:val="0"/>
        <w:adjustRightInd w:val="0"/>
        <w:ind w:firstLine="567"/>
        <w:jc w:val="both"/>
        <w:rPr>
          <w:sz w:val="27"/>
          <w:szCs w:val="27"/>
        </w:rPr>
      </w:pPr>
      <w:r w:rsidRPr="00092F71">
        <w:rPr>
          <w:sz w:val="27"/>
          <w:szCs w:val="27"/>
        </w:rPr>
        <w:t>1. МКУ ДОЛ Спутник произведена оплата за услуги без принятия по акту приема-передачи услуг - 23,8 тыс.руб. с учетом НДФЛ и страховых взносов.</w:t>
      </w:r>
    </w:p>
    <w:p w:rsidR="00284123" w:rsidRPr="00092F71" w:rsidRDefault="00284123" w:rsidP="00284123">
      <w:pPr>
        <w:shd w:val="clear" w:color="auto" w:fill="FFFFFF"/>
        <w:ind w:firstLine="567"/>
        <w:jc w:val="both"/>
        <w:rPr>
          <w:sz w:val="27"/>
          <w:szCs w:val="27"/>
        </w:rPr>
      </w:pPr>
      <w:r w:rsidRPr="00092F71">
        <w:rPr>
          <w:sz w:val="27"/>
          <w:szCs w:val="27"/>
        </w:rPr>
        <w:t xml:space="preserve">2. Оплата за работу в ночное время директору лагеря, сторожу, старшим воспитателям, воспитателям, врачу, медицинской сестре, водителю произведена без учета фактически отработанных часов в ночное время (с 22ч 00м до 06ч 00м), в табеле учета отработанные ночные часы не отражены - 222,6 тыс. руб.  </w:t>
      </w:r>
    </w:p>
    <w:p w:rsidR="00284123" w:rsidRPr="00092F71" w:rsidRDefault="00284123" w:rsidP="00284123">
      <w:pPr>
        <w:ind w:firstLine="567"/>
        <w:jc w:val="both"/>
        <w:rPr>
          <w:sz w:val="27"/>
          <w:szCs w:val="27"/>
        </w:rPr>
      </w:pPr>
      <w:r w:rsidRPr="00092F71">
        <w:rPr>
          <w:sz w:val="27"/>
          <w:szCs w:val="27"/>
        </w:rPr>
        <w:t xml:space="preserve">3. Технические характеристики поставленного товара (матрасы) не соответствуют техническому заданию по контракту, товар поставлен ненадлежащего качества - 226,7 тыс.руб. </w:t>
      </w:r>
    </w:p>
    <w:p w:rsidR="00284123" w:rsidRPr="00092F71" w:rsidRDefault="00284123" w:rsidP="00284123">
      <w:pPr>
        <w:tabs>
          <w:tab w:val="left" w:pos="2040"/>
        </w:tabs>
        <w:ind w:firstLine="567"/>
        <w:jc w:val="both"/>
        <w:rPr>
          <w:sz w:val="27"/>
          <w:szCs w:val="27"/>
        </w:rPr>
      </w:pPr>
      <w:r w:rsidRPr="00092F71">
        <w:rPr>
          <w:sz w:val="27"/>
          <w:szCs w:val="27"/>
        </w:rPr>
        <w:t xml:space="preserve">4. В 2018 году учреждением неверно определен финансовый результат деятельности, расходы сгруппированы не по соответствующим кодам бюджетной классификации расходов аналитического кода в номере счета 401.20.211 и 401.20.213 - 85,3 тыс. руб. </w:t>
      </w:r>
    </w:p>
    <w:p w:rsidR="00284123" w:rsidRPr="00092F71" w:rsidRDefault="00284123" w:rsidP="00284123">
      <w:pPr>
        <w:tabs>
          <w:tab w:val="center" w:pos="4802"/>
        </w:tabs>
        <w:ind w:firstLine="567"/>
        <w:jc w:val="both"/>
        <w:rPr>
          <w:rFonts w:eastAsia="Calibri"/>
          <w:sz w:val="27"/>
          <w:szCs w:val="27"/>
          <w:lang w:eastAsia="en-US"/>
        </w:rPr>
      </w:pPr>
      <w:r w:rsidRPr="00092F71">
        <w:rPr>
          <w:rFonts w:eastAsia="Calibri"/>
          <w:sz w:val="27"/>
          <w:szCs w:val="27"/>
          <w:lang w:eastAsia="en-US"/>
        </w:rPr>
        <w:t xml:space="preserve">5. Технические паспорта (техническая документация) имеются не на все основные средства, на объектах основных средств отсутствуют инвентарные номера, инвентарные номера не соответствуют данным бухгалтерского учета. </w:t>
      </w:r>
    </w:p>
    <w:p w:rsidR="00284123" w:rsidRPr="00092F71" w:rsidRDefault="00284123" w:rsidP="00284123">
      <w:pPr>
        <w:ind w:firstLine="567"/>
        <w:jc w:val="both"/>
        <w:rPr>
          <w:sz w:val="27"/>
          <w:szCs w:val="27"/>
        </w:rPr>
      </w:pPr>
      <w:r w:rsidRPr="00092F71">
        <w:rPr>
          <w:sz w:val="27"/>
          <w:szCs w:val="27"/>
        </w:rPr>
        <w:lastRenderedPageBreak/>
        <w:t>6. При оприходовании товара (матрасы) в оборотах счета бюджетного учета 105.35 неверно применены классификационные признаки (1 – 17 разряды).</w:t>
      </w:r>
    </w:p>
    <w:p w:rsidR="00284123" w:rsidRPr="00092F71" w:rsidRDefault="00284123" w:rsidP="00284123">
      <w:pPr>
        <w:tabs>
          <w:tab w:val="left" w:pos="567"/>
          <w:tab w:val="left" w:pos="709"/>
        </w:tabs>
        <w:autoSpaceDE w:val="0"/>
        <w:autoSpaceDN w:val="0"/>
        <w:adjustRightInd w:val="0"/>
        <w:ind w:firstLine="567"/>
        <w:jc w:val="both"/>
        <w:rPr>
          <w:sz w:val="27"/>
          <w:szCs w:val="27"/>
        </w:rPr>
      </w:pPr>
      <w:r w:rsidRPr="00092F71">
        <w:rPr>
          <w:sz w:val="27"/>
          <w:szCs w:val="27"/>
        </w:rPr>
        <w:t>7. Накопительная ведомость по приходу продуктов питания, накопительная ведомость по расходу продуктов питания не соответствуют утвержденным формам. Накопительные ведомости по расходу продуктов питания в 2018 году, за 2 смену 2019 года по сотрудникам не подписаны составившими и проверившими  должностными лицами.</w:t>
      </w:r>
    </w:p>
    <w:p w:rsidR="00284123" w:rsidRPr="00092F71" w:rsidRDefault="00284123" w:rsidP="00284123">
      <w:pPr>
        <w:ind w:firstLine="567"/>
        <w:jc w:val="both"/>
        <w:rPr>
          <w:sz w:val="27"/>
          <w:szCs w:val="27"/>
        </w:rPr>
      </w:pPr>
      <w:r w:rsidRPr="00092F71">
        <w:rPr>
          <w:sz w:val="27"/>
          <w:szCs w:val="27"/>
          <w:shd w:val="clear" w:color="auto" w:fill="FFFFFF"/>
        </w:rPr>
        <w:t>8. И</w:t>
      </w:r>
      <w:r w:rsidRPr="00092F71">
        <w:rPr>
          <w:sz w:val="27"/>
          <w:szCs w:val="27"/>
        </w:rPr>
        <w:t xml:space="preserve">нвентаризация </w:t>
      </w:r>
      <w:r w:rsidRPr="00092F71">
        <w:rPr>
          <w:sz w:val="27"/>
          <w:szCs w:val="27"/>
          <w:shd w:val="clear" w:color="auto" w:fill="FFFFFF"/>
        </w:rPr>
        <w:t>активов и обязательств перед составлением годовой отчетности за 2018 год в МКУ ДОЛ «Спутник» не проводилась. Инвентаризационные ведомости к проверке не представлены.</w:t>
      </w:r>
    </w:p>
    <w:p w:rsidR="00284123" w:rsidRPr="00092F71" w:rsidRDefault="00284123" w:rsidP="00284123">
      <w:pPr>
        <w:ind w:firstLine="567"/>
        <w:jc w:val="both"/>
        <w:rPr>
          <w:sz w:val="27"/>
          <w:szCs w:val="27"/>
        </w:rPr>
      </w:pPr>
      <w:r w:rsidRPr="00092F71">
        <w:rPr>
          <w:sz w:val="27"/>
          <w:szCs w:val="27"/>
        </w:rPr>
        <w:t xml:space="preserve">9. Не обеспечено соответствие фактического наличия материальных запасов данным бухгалтерского учета (недостача подушек 4 шт.) – 1,6 тыс. руб.  </w:t>
      </w:r>
    </w:p>
    <w:p w:rsidR="00284123" w:rsidRPr="00092F71" w:rsidRDefault="00284123" w:rsidP="00284123">
      <w:pPr>
        <w:shd w:val="clear" w:color="auto" w:fill="FFFFFF"/>
        <w:tabs>
          <w:tab w:val="left" w:pos="567"/>
        </w:tabs>
        <w:ind w:firstLine="567"/>
        <w:jc w:val="both"/>
        <w:rPr>
          <w:sz w:val="27"/>
          <w:szCs w:val="27"/>
        </w:rPr>
      </w:pPr>
      <w:r w:rsidRPr="00092F71">
        <w:rPr>
          <w:iCs/>
          <w:sz w:val="27"/>
          <w:szCs w:val="27"/>
        </w:rPr>
        <w:t xml:space="preserve">10. Приказ Управления образования </w:t>
      </w:r>
      <w:r w:rsidRPr="00092F71">
        <w:rPr>
          <w:sz w:val="27"/>
          <w:szCs w:val="27"/>
        </w:rPr>
        <w:t xml:space="preserve">об установлении надбавки за личный вклад в достижения эффективности работы учреждения директору ДОЛ «Спутник» издан </w:t>
      </w:r>
      <w:r w:rsidRPr="00092F71">
        <w:rPr>
          <w:iCs/>
          <w:sz w:val="27"/>
          <w:szCs w:val="27"/>
        </w:rPr>
        <w:t>с формулировкой «установить </w:t>
      </w:r>
      <w:r w:rsidRPr="00092F71">
        <w:rPr>
          <w:sz w:val="27"/>
          <w:szCs w:val="27"/>
        </w:rPr>
        <w:t>надбавку за личный вклад в достижения эффективности работы учреждения</w:t>
      </w:r>
      <w:r w:rsidRPr="00092F71">
        <w:rPr>
          <w:iCs/>
          <w:sz w:val="27"/>
          <w:szCs w:val="27"/>
        </w:rPr>
        <w:t>», слово «выплатить» пропущено</w:t>
      </w:r>
      <w:r w:rsidRPr="00092F71">
        <w:rPr>
          <w:sz w:val="27"/>
          <w:szCs w:val="27"/>
        </w:rPr>
        <w:t>.</w:t>
      </w:r>
    </w:p>
    <w:p w:rsidR="00284123" w:rsidRPr="00092F71" w:rsidRDefault="00284123" w:rsidP="00284123">
      <w:pPr>
        <w:tabs>
          <w:tab w:val="left" w:pos="567"/>
        </w:tabs>
        <w:ind w:firstLine="567"/>
        <w:jc w:val="both"/>
        <w:rPr>
          <w:sz w:val="27"/>
          <w:szCs w:val="27"/>
        </w:rPr>
      </w:pPr>
      <w:r w:rsidRPr="00092F71">
        <w:rPr>
          <w:sz w:val="27"/>
          <w:szCs w:val="27"/>
        </w:rPr>
        <w:t>11. Информация о двух муниципальных контрактах</w:t>
      </w:r>
      <w:r w:rsidR="00581D23">
        <w:rPr>
          <w:sz w:val="27"/>
          <w:szCs w:val="27"/>
        </w:rPr>
        <w:t xml:space="preserve"> </w:t>
      </w:r>
      <w:r w:rsidRPr="00092F71">
        <w:rPr>
          <w:sz w:val="27"/>
          <w:szCs w:val="27"/>
        </w:rPr>
        <w:t>на официальном сайте в разделе Реестр контрактов размещена с нарушением сроков на 22, 25 рабочих дня .</w:t>
      </w:r>
    </w:p>
    <w:p w:rsidR="00284123" w:rsidRPr="00092F71" w:rsidRDefault="00284123" w:rsidP="00284123">
      <w:pPr>
        <w:tabs>
          <w:tab w:val="left" w:pos="567"/>
          <w:tab w:val="left" w:pos="709"/>
        </w:tabs>
        <w:autoSpaceDE w:val="0"/>
        <w:autoSpaceDN w:val="0"/>
        <w:adjustRightInd w:val="0"/>
        <w:ind w:firstLine="567"/>
        <w:jc w:val="both"/>
        <w:rPr>
          <w:color w:val="FF0000"/>
          <w:sz w:val="27"/>
          <w:szCs w:val="27"/>
        </w:rPr>
      </w:pPr>
      <w:r w:rsidRPr="00092F71">
        <w:rPr>
          <w:sz w:val="27"/>
          <w:szCs w:val="27"/>
        </w:rPr>
        <w:t>12. Поставка и оплата товара осуществлена больше, чем сумма заключенного контракта на 0,9 руб., дополнительное соглашение не представлено.</w:t>
      </w:r>
    </w:p>
    <w:p w:rsidR="00284123" w:rsidRPr="00092F71" w:rsidRDefault="00284123" w:rsidP="00284123">
      <w:pPr>
        <w:tabs>
          <w:tab w:val="left" w:pos="567"/>
          <w:tab w:val="left" w:pos="709"/>
        </w:tabs>
        <w:autoSpaceDE w:val="0"/>
        <w:autoSpaceDN w:val="0"/>
        <w:adjustRightInd w:val="0"/>
        <w:ind w:firstLine="567"/>
        <w:jc w:val="both"/>
        <w:rPr>
          <w:sz w:val="27"/>
          <w:szCs w:val="27"/>
        </w:rPr>
      </w:pPr>
      <w:r w:rsidRPr="00092F71">
        <w:rPr>
          <w:sz w:val="27"/>
          <w:szCs w:val="27"/>
        </w:rPr>
        <w:t>13. Заказчиком допущено изменение существенных условий при исполнении контракта от 03.07.2019 № 627, выразившееся в принятии и оплате товара, технические характеристики которого не предусмотрены условиями контракта,  недопоставлено товара по контракту,</w:t>
      </w:r>
      <w:r>
        <w:rPr>
          <w:sz w:val="27"/>
          <w:szCs w:val="27"/>
        </w:rPr>
        <w:t xml:space="preserve"> </w:t>
      </w:r>
      <w:r w:rsidRPr="00092F71">
        <w:rPr>
          <w:sz w:val="27"/>
          <w:szCs w:val="27"/>
        </w:rPr>
        <w:t>претензия к Поставщику о поставке недостающего товара не предъявлена – 4,6 тыс.руб.</w:t>
      </w:r>
    </w:p>
    <w:p w:rsidR="00284123" w:rsidRPr="00092F71" w:rsidRDefault="00284123" w:rsidP="00284123">
      <w:pPr>
        <w:tabs>
          <w:tab w:val="left" w:pos="567"/>
        </w:tabs>
        <w:ind w:firstLine="567"/>
        <w:jc w:val="both"/>
        <w:rPr>
          <w:sz w:val="27"/>
          <w:szCs w:val="27"/>
        </w:rPr>
      </w:pPr>
      <w:r w:rsidRPr="00092F71">
        <w:rPr>
          <w:rFonts w:eastAsia="MS Mincho"/>
          <w:sz w:val="27"/>
          <w:szCs w:val="27"/>
          <w:lang w:eastAsia="en-US"/>
        </w:rPr>
        <w:t xml:space="preserve">14. </w:t>
      </w:r>
      <w:r w:rsidRPr="00092F71">
        <w:rPr>
          <w:sz w:val="27"/>
          <w:szCs w:val="27"/>
        </w:rPr>
        <w:t>МКУ ДОЛ «Спутник» приемка и экспертиза товара осуществлена формально.</w:t>
      </w:r>
    </w:p>
    <w:p w:rsidR="00284123" w:rsidRPr="00092F71" w:rsidRDefault="00284123" w:rsidP="00284123">
      <w:pPr>
        <w:ind w:firstLine="567"/>
        <w:jc w:val="both"/>
        <w:rPr>
          <w:rFonts w:eastAsia="Calibri"/>
          <w:color w:val="000000"/>
          <w:sz w:val="27"/>
          <w:szCs w:val="27"/>
          <w:shd w:val="clear" w:color="auto" w:fill="FFFFFF"/>
          <w:lang w:eastAsia="en-US"/>
        </w:rPr>
      </w:pPr>
      <w:r w:rsidRPr="00092F71">
        <w:rPr>
          <w:sz w:val="27"/>
          <w:szCs w:val="27"/>
        </w:rPr>
        <w:t xml:space="preserve">15. Неэффективное использование муниципального имущества и отсутствие контроля за состоянием имущества – наличие неиспользуемого или технически неисправного имущества – </w:t>
      </w:r>
      <w:r w:rsidRPr="00092F71">
        <w:rPr>
          <w:rFonts w:eastAsia="Calibri"/>
          <w:color w:val="000000"/>
          <w:sz w:val="27"/>
          <w:szCs w:val="27"/>
          <w:shd w:val="clear" w:color="auto" w:fill="FFFFFF"/>
          <w:lang w:eastAsia="en-US"/>
        </w:rPr>
        <w:t>214,7 тыс.руб.</w:t>
      </w:r>
    </w:p>
    <w:p w:rsidR="00284123" w:rsidRPr="00092F71" w:rsidRDefault="00284123" w:rsidP="00284123">
      <w:pPr>
        <w:autoSpaceDE w:val="0"/>
        <w:autoSpaceDN w:val="0"/>
        <w:adjustRightInd w:val="0"/>
        <w:ind w:firstLine="567"/>
        <w:jc w:val="both"/>
        <w:rPr>
          <w:rFonts w:eastAsia="Calibri"/>
          <w:sz w:val="27"/>
          <w:szCs w:val="27"/>
          <w:lang w:eastAsia="en-US"/>
        </w:rPr>
      </w:pPr>
      <w:r w:rsidRPr="00092F71">
        <w:rPr>
          <w:sz w:val="27"/>
          <w:szCs w:val="27"/>
        </w:rPr>
        <w:t xml:space="preserve">16. </w:t>
      </w:r>
      <w:r w:rsidRPr="00092F71">
        <w:rPr>
          <w:rFonts w:eastAsia="Calibri"/>
          <w:sz w:val="27"/>
          <w:szCs w:val="27"/>
          <w:lang w:eastAsia="en-US"/>
        </w:rPr>
        <w:t>В некоторых помещениях – дачах имеются трещины на стенах, частичное обрушение потолка (дачи № 3, 8, 9), а также неудовлетворительное состояние мебели.</w:t>
      </w:r>
    </w:p>
    <w:p w:rsidR="00284123" w:rsidRPr="00092F71" w:rsidRDefault="00284123" w:rsidP="00284123">
      <w:pPr>
        <w:tabs>
          <w:tab w:val="left" w:pos="567"/>
          <w:tab w:val="left" w:pos="709"/>
        </w:tabs>
        <w:autoSpaceDE w:val="0"/>
        <w:autoSpaceDN w:val="0"/>
        <w:adjustRightInd w:val="0"/>
        <w:ind w:firstLine="567"/>
        <w:jc w:val="both"/>
        <w:rPr>
          <w:color w:val="FF0000"/>
          <w:sz w:val="27"/>
          <w:szCs w:val="27"/>
        </w:rPr>
      </w:pPr>
      <w:r w:rsidRPr="00092F71">
        <w:rPr>
          <w:sz w:val="27"/>
          <w:szCs w:val="27"/>
        </w:rPr>
        <w:t>17. В Порядке организации отдыха детей</w:t>
      </w:r>
      <w:r w:rsidR="00581D23">
        <w:rPr>
          <w:sz w:val="27"/>
          <w:szCs w:val="27"/>
        </w:rPr>
        <w:t xml:space="preserve"> </w:t>
      </w:r>
      <w:r w:rsidRPr="00092F71">
        <w:rPr>
          <w:sz w:val="27"/>
          <w:szCs w:val="27"/>
        </w:rPr>
        <w:t xml:space="preserve">понятие «дети Брединского муниципального района» не определено, не указан перечень необходимых к предоставлению документов, свидетельствующих о проживании детей в Брединском муниципальном районе. В 2018 году в МКУ ДОЛ «Спутник» приняты дети, проживающие в другом районе Челябинской области (согласно заявлениям они проживают по адресу: Троицкий район, п.Садовый). </w:t>
      </w:r>
    </w:p>
    <w:p w:rsidR="00284123" w:rsidRPr="00092F71" w:rsidRDefault="00284123" w:rsidP="00284123">
      <w:pPr>
        <w:tabs>
          <w:tab w:val="left" w:pos="567"/>
        </w:tabs>
        <w:autoSpaceDE w:val="0"/>
        <w:autoSpaceDN w:val="0"/>
        <w:adjustRightInd w:val="0"/>
        <w:ind w:firstLine="540"/>
        <w:jc w:val="both"/>
        <w:rPr>
          <w:sz w:val="27"/>
          <w:szCs w:val="27"/>
        </w:rPr>
      </w:pPr>
      <w:r w:rsidRPr="00092F71">
        <w:rPr>
          <w:sz w:val="27"/>
          <w:szCs w:val="27"/>
        </w:rPr>
        <w:t>18. К проверке не представлены трудовые договоры с работниками за 2018 год, личные дела работников за 2018 год.</w:t>
      </w:r>
    </w:p>
    <w:p w:rsidR="00284123" w:rsidRPr="00092F71" w:rsidRDefault="00284123" w:rsidP="00284123">
      <w:pPr>
        <w:autoSpaceDE w:val="0"/>
        <w:autoSpaceDN w:val="0"/>
        <w:adjustRightInd w:val="0"/>
        <w:ind w:firstLine="567"/>
        <w:jc w:val="both"/>
        <w:rPr>
          <w:sz w:val="27"/>
          <w:szCs w:val="27"/>
        </w:rPr>
      </w:pPr>
      <w:r w:rsidRPr="00092F71">
        <w:rPr>
          <w:sz w:val="27"/>
          <w:szCs w:val="27"/>
        </w:rPr>
        <w:lastRenderedPageBreak/>
        <w:t>19. Фактически всем категориям работников ДОЛ «Спутник» в период июль, август 2018 года и июль, август 2019 года начисление заработной платы производилось из расчета полного должностного оклада за 21 календарный день (смену).</w:t>
      </w:r>
    </w:p>
    <w:p w:rsidR="00284123" w:rsidRPr="00092F71" w:rsidRDefault="00284123" w:rsidP="00284123">
      <w:pPr>
        <w:ind w:firstLine="567"/>
        <w:jc w:val="both"/>
        <w:rPr>
          <w:color w:val="4F6228"/>
          <w:sz w:val="27"/>
          <w:szCs w:val="27"/>
        </w:rPr>
      </w:pPr>
      <w:r w:rsidRPr="00092F71">
        <w:rPr>
          <w:sz w:val="27"/>
          <w:szCs w:val="27"/>
        </w:rPr>
        <w:t>20. Особенностью условий оплаты труда персонала ДОЛ «Спутник» является его постоянное нахождение на территории загородного лагеря, однако действующими Положениями об оплате труда работников муниципального казенного учреждения детский оздоровительный лагерь «Спутник», а также Постановлением Администрации Брединского района от 03.10.2017 № 812-П «Об утверждении Положения об оплате труда» особые условия работы персонала ДОЛ «Спутник» и в связи с этим особенности оплаты труда не определены.</w:t>
      </w:r>
    </w:p>
    <w:p w:rsidR="00284123" w:rsidRPr="00092F71" w:rsidRDefault="00284123" w:rsidP="00284123">
      <w:pPr>
        <w:shd w:val="clear" w:color="auto" w:fill="FFFFFF"/>
        <w:ind w:firstLine="567"/>
        <w:jc w:val="both"/>
        <w:rPr>
          <w:color w:val="FF0000"/>
          <w:sz w:val="27"/>
          <w:szCs w:val="27"/>
        </w:rPr>
      </w:pPr>
      <w:r w:rsidRPr="00092F71">
        <w:rPr>
          <w:sz w:val="27"/>
          <w:szCs w:val="27"/>
        </w:rPr>
        <w:t xml:space="preserve">21. Педагогическим работникам ДОЛ «Спутник» должностной оклад установлен без учета продолжительности рабочего времени (нормы часов педагогической работы за ставку заработной платы), часовая продолжительность рабочего времени данных категорий работников в табелях учета рабочего времени не учитывалась при расчете заработной платы, в трудовых договорах с педагогическими работниками не оговорена. </w:t>
      </w:r>
    </w:p>
    <w:p w:rsidR="00284123" w:rsidRPr="00092F71" w:rsidRDefault="00284123" w:rsidP="00284123">
      <w:pPr>
        <w:shd w:val="clear" w:color="auto" w:fill="FFFFFF"/>
        <w:ind w:firstLine="567"/>
        <w:jc w:val="both"/>
        <w:rPr>
          <w:sz w:val="27"/>
          <w:szCs w:val="27"/>
        </w:rPr>
      </w:pPr>
      <w:r w:rsidRPr="00092F71">
        <w:rPr>
          <w:sz w:val="27"/>
          <w:szCs w:val="27"/>
        </w:rPr>
        <w:t>22. Всем р</w:t>
      </w:r>
      <w:r w:rsidRPr="00092F71">
        <w:rPr>
          <w:sz w:val="27"/>
          <w:szCs w:val="27"/>
          <w:shd w:val="clear" w:color="auto" w:fill="FFFFFF"/>
        </w:rPr>
        <w:t>аботникам ДОЛ «Спутник», заключившим трудовой договор на срок до двух месяцев, в 2018 и 2019 году не выплачена компенсация при увольнении из расчета два рабочих дня за месяц работы.</w:t>
      </w:r>
    </w:p>
    <w:p w:rsidR="00284123" w:rsidRPr="00092F71" w:rsidRDefault="00284123" w:rsidP="00284123">
      <w:pPr>
        <w:shd w:val="clear" w:color="auto" w:fill="FFFFFF"/>
        <w:ind w:firstLine="567"/>
        <w:jc w:val="both"/>
        <w:rPr>
          <w:sz w:val="27"/>
          <w:szCs w:val="27"/>
        </w:rPr>
      </w:pPr>
      <w:r w:rsidRPr="00092F71">
        <w:rPr>
          <w:sz w:val="27"/>
          <w:szCs w:val="27"/>
          <w:shd w:val="clear" w:color="auto" w:fill="FFFFFF"/>
        </w:rPr>
        <w:t>23. В трудовых договорах с работниками ДОЛ «Спутник» за 2019 год не отражены компенсационные выплаты, выплаты стимулирующего характера, работа по совместительству.</w:t>
      </w:r>
      <w:r w:rsidRPr="00092F71">
        <w:rPr>
          <w:sz w:val="27"/>
          <w:szCs w:val="27"/>
        </w:rPr>
        <w:tab/>
      </w:r>
    </w:p>
    <w:p w:rsidR="00284123" w:rsidRPr="00092F71" w:rsidRDefault="00284123" w:rsidP="00284123">
      <w:pPr>
        <w:shd w:val="clear" w:color="auto" w:fill="FFFFFF"/>
        <w:ind w:firstLine="708"/>
        <w:jc w:val="both"/>
        <w:rPr>
          <w:sz w:val="27"/>
          <w:szCs w:val="27"/>
        </w:rPr>
      </w:pPr>
      <w:r w:rsidRPr="00092F71">
        <w:rPr>
          <w:sz w:val="27"/>
          <w:szCs w:val="27"/>
        </w:rPr>
        <w:t>24. Положением об оплате труда ДОЛ «Спутник» показатели оценки деятельности работников для выплаты премии по итогам работы не определены.</w:t>
      </w:r>
    </w:p>
    <w:p w:rsidR="00284123" w:rsidRPr="00092F71" w:rsidRDefault="00284123" w:rsidP="00284123">
      <w:pPr>
        <w:widowControl w:val="0"/>
        <w:tabs>
          <w:tab w:val="left" w:pos="709"/>
        </w:tabs>
        <w:ind w:firstLine="709"/>
        <w:jc w:val="both"/>
        <w:rPr>
          <w:sz w:val="27"/>
          <w:szCs w:val="27"/>
        </w:rPr>
      </w:pPr>
      <w:r w:rsidRPr="00092F71">
        <w:rPr>
          <w:sz w:val="27"/>
          <w:szCs w:val="27"/>
        </w:rPr>
        <w:t xml:space="preserve">25. Премиальные выплаты  работникам ДОЛ «Спутник» по итогам работы за 1 смену 2018, 2019гг, 2 смену 2018, 2019гг произведены по приказам директора лагеря без оценки деятельности работников при отсутствии протоколов комиссии, оценочных листов работников, что свидетельствует о формальном подходе при распределении премии и позволяет сделать вывод о принятии директорами единоличных решений в определении суммы премирования для каждого работника, что является коррупциогенным фактором. Премирование отдельных работников не производилось, причины в приказах не указаны - 435,78 тыс. рублей </w:t>
      </w:r>
    </w:p>
    <w:p w:rsidR="00284123" w:rsidRPr="00092F71" w:rsidRDefault="00284123" w:rsidP="00284123">
      <w:pPr>
        <w:widowControl w:val="0"/>
        <w:ind w:firstLine="709"/>
        <w:jc w:val="both"/>
        <w:rPr>
          <w:sz w:val="27"/>
          <w:szCs w:val="27"/>
        </w:rPr>
      </w:pPr>
      <w:r w:rsidRPr="00092F71">
        <w:rPr>
          <w:sz w:val="27"/>
          <w:szCs w:val="27"/>
        </w:rPr>
        <w:t xml:space="preserve">26. Стимулирующие выплаты  32 работникам ДОЛ «Спутник» в июле, августе 2019г произведены приказами директора без оценки деятельности работников при отсутствии протоколов комиссии, оценочных листов работников, что свидетельствует о формальном подходе при распределении премии и позволяет сделать вывод о принятии директором единоличных решений в определении стимулирующих выплат для отдельных работников, что является коррупциогенным фактором - 415,44 тыс. рублей. </w:t>
      </w:r>
    </w:p>
    <w:p w:rsidR="00284123" w:rsidRPr="00092F71" w:rsidRDefault="00284123" w:rsidP="00284123">
      <w:pPr>
        <w:widowControl w:val="0"/>
        <w:ind w:firstLine="709"/>
        <w:jc w:val="both"/>
        <w:rPr>
          <w:sz w:val="27"/>
          <w:szCs w:val="27"/>
        </w:rPr>
      </w:pPr>
      <w:r w:rsidRPr="00092F71">
        <w:rPr>
          <w:sz w:val="27"/>
          <w:szCs w:val="27"/>
        </w:rPr>
        <w:t xml:space="preserve">27.Директором ДОЛ «Спутник» приняты единоличные решения по установлению стимулирующих выплат работнику ДОЛ «Спутник», находящейся в родственных отношениях с должностным лицом проверяемой организации, что является коррупциогенным фактором - 43,6 тыс. руб. </w:t>
      </w:r>
    </w:p>
    <w:p w:rsidR="00284123" w:rsidRPr="00092F71" w:rsidRDefault="00284123" w:rsidP="00284123">
      <w:pPr>
        <w:widowControl w:val="0"/>
        <w:ind w:firstLine="709"/>
        <w:jc w:val="both"/>
        <w:rPr>
          <w:sz w:val="27"/>
          <w:szCs w:val="27"/>
        </w:rPr>
      </w:pPr>
      <w:r w:rsidRPr="00092F71">
        <w:rPr>
          <w:sz w:val="27"/>
          <w:szCs w:val="27"/>
        </w:rPr>
        <w:lastRenderedPageBreak/>
        <w:t>28. Выплата за расширение зоны обслуживания необоснованно отнесена к выплатам стимулирующего характера.</w:t>
      </w:r>
    </w:p>
    <w:p w:rsidR="00284123" w:rsidRPr="00092F71" w:rsidRDefault="00284123" w:rsidP="00284123">
      <w:pPr>
        <w:widowControl w:val="0"/>
        <w:ind w:firstLine="709"/>
        <w:jc w:val="both"/>
        <w:rPr>
          <w:sz w:val="27"/>
          <w:szCs w:val="27"/>
        </w:rPr>
      </w:pPr>
      <w:r w:rsidRPr="00092F71">
        <w:rPr>
          <w:sz w:val="27"/>
          <w:szCs w:val="27"/>
        </w:rPr>
        <w:t>29. В приказах директора и трудовых договорах сотрудников не указывается содержание, объем и срок дополнительно выполняемых работ.</w:t>
      </w:r>
    </w:p>
    <w:p w:rsidR="00284123" w:rsidRPr="00092F71" w:rsidRDefault="00284123" w:rsidP="00284123">
      <w:pPr>
        <w:shd w:val="clear" w:color="auto" w:fill="FFFFFF"/>
        <w:ind w:firstLine="708"/>
        <w:jc w:val="both"/>
        <w:rPr>
          <w:sz w:val="27"/>
          <w:szCs w:val="27"/>
        </w:rPr>
      </w:pPr>
      <w:r w:rsidRPr="00092F71">
        <w:rPr>
          <w:sz w:val="27"/>
          <w:szCs w:val="27"/>
        </w:rPr>
        <w:t>30. Включение в состав надбавки за расширение зоны обслуживания такого показателя, как «работа с детьми с особыми потребностями в образовании (дети – инвалиды, дети с ограниченными возможностями)» данная выплата должна относиться к стимулирующим выплатам за интенсивность и высокие результаты работы.</w:t>
      </w:r>
    </w:p>
    <w:p w:rsidR="00284123" w:rsidRPr="00092F71" w:rsidRDefault="00284123" w:rsidP="00284123">
      <w:pPr>
        <w:widowControl w:val="0"/>
        <w:ind w:firstLine="709"/>
        <w:jc w:val="both"/>
        <w:rPr>
          <w:sz w:val="27"/>
          <w:szCs w:val="27"/>
        </w:rPr>
      </w:pPr>
      <w:r w:rsidRPr="00092F71">
        <w:rPr>
          <w:sz w:val="27"/>
          <w:szCs w:val="27"/>
        </w:rPr>
        <w:t>31. Включение в состав надбавки за расширение зоны обслуживания такого показателя, как «организация и соблюдение санитарно-гигиенических норм при уборке помещений» является необоснованным, поскольку «соблюдение санитарно-гигиенических норм» является основной должностной обязанностью работников ДОЛ «Спутник» и не может служить показателем для стимулирующих выплат, и не является основанием для включения в состав выплаты компенсационного характера за расширение зоны обслуживания, так как не является дополнительной работой.</w:t>
      </w:r>
    </w:p>
    <w:p w:rsidR="00284123" w:rsidRPr="00092F71" w:rsidRDefault="00284123" w:rsidP="00284123">
      <w:pPr>
        <w:shd w:val="clear" w:color="auto" w:fill="FFFFFF"/>
        <w:ind w:firstLine="708"/>
        <w:jc w:val="both"/>
        <w:rPr>
          <w:sz w:val="27"/>
          <w:szCs w:val="27"/>
        </w:rPr>
      </w:pPr>
      <w:r w:rsidRPr="00092F71">
        <w:rPr>
          <w:sz w:val="27"/>
          <w:szCs w:val="27"/>
        </w:rPr>
        <w:t xml:space="preserve">32. Фактически штатными расписаниями ДОЛ «Спутник», утвержденными директором ДОЛ «Спутник» и согласованными с заместителем главы района - руководителем Финансового управления и руководителем Управления образования необоснованно устанавливался должностной оклад директору ДОЛ «Спутник» в 2018, 2019 гг., без учета объемных показателей оценки сложности ДОЛ «Спутник», группы по оплате труда, коэффициента кратности. </w:t>
      </w:r>
    </w:p>
    <w:p w:rsidR="00284123" w:rsidRPr="00092F71" w:rsidRDefault="00284123" w:rsidP="00284123">
      <w:pPr>
        <w:shd w:val="clear" w:color="auto" w:fill="FFFFFF"/>
        <w:ind w:firstLine="708"/>
        <w:jc w:val="both"/>
        <w:rPr>
          <w:sz w:val="27"/>
          <w:szCs w:val="27"/>
        </w:rPr>
      </w:pPr>
      <w:r w:rsidRPr="00092F71">
        <w:rPr>
          <w:sz w:val="27"/>
          <w:szCs w:val="27"/>
        </w:rPr>
        <w:t>33. В трудовых договорах директоров ДОЛ «Спутник» не отражено изменение должностного оклада, изменение ставок, компенсационных выплат  (доплата за работу в ночное время, за работу в сельских населенных пунктах, районный коэффициент).</w:t>
      </w:r>
    </w:p>
    <w:p w:rsidR="00284123" w:rsidRPr="00092F71" w:rsidRDefault="00284123" w:rsidP="00284123">
      <w:pPr>
        <w:shd w:val="clear" w:color="auto" w:fill="FFFFFF"/>
        <w:ind w:firstLine="708"/>
        <w:jc w:val="both"/>
        <w:rPr>
          <w:sz w:val="27"/>
          <w:szCs w:val="27"/>
        </w:rPr>
      </w:pPr>
      <w:r w:rsidRPr="00092F71">
        <w:rPr>
          <w:sz w:val="27"/>
          <w:szCs w:val="27"/>
        </w:rPr>
        <w:t>34. Приказом Управления образования директору ДОЛ «Спутник» установлена надбавка за личный вклад в достижения эффективности работы учреждения в течение летней оздоровительной кампании с мая по сентябрь 2018 года, при этом в протоколах заседания комиссии по «устранению» стимулирующих выплат не указаны критерии, на основании которых произведена оценка результативности работы директора, отсутствует обоснование фиксированного размера надбавки в части установления надбавки в процентах от оклада руководителя – 28,8 тыс.рублей.</w:t>
      </w:r>
    </w:p>
    <w:p w:rsidR="00284123" w:rsidRPr="00092F71" w:rsidRDefault="00284123" w:rsidP="00284123">
      <w:pPr>
        <w:shd w:val="clear" w:color="auto" w:fill="FFFFFF"/>
        <w:tabs>
          <w:tab w:val="left" w:pos="709"/>
        </w:tabs>
        <w:ind w:firstLine="708"/>
        <w:jc w:val="both"/>
        <w:rPr>
          <w:sz w:val="27"/>
          <w:szCs w:val="27"/>
        </w:rPr>
      </w:pPr>
      <w:r w:rsidRPr="00092F71">
        <w:rPr>
          <w:sz w:val="27"/>
          <w:szCs w:val="27"/>
        </w:rPr>
        <w:t>35. В трудовом договоре отсутствует указание на содержание, объем и срок дополнительно выполняемых работ по должности водителя с 01.05.2019г. по 30.06.2019 и выплате доплаты – 13,0 тыс.руб.</w:t>
      </w:r>
    </w:p>
    <w:p w:rsidR="00284123" w:rsidRDefault="00284123" w:rsidP="00284123">
      <w:pPr>
        <w:widowControl w:val="0"/>
        <w:tabs>
          <w:tab w:val="left" w:pos="567"/>
          <w:tab w:val="left" w:pos="709"/>
          <w:tab w:val="left" w:pos="993"/>
        </w:tabs>
        <w:ind w:firstLine="567"/>
        <w:jc w:val="both"/>
        <w:rPr>
          <w:sz w:val="27"/>
          <w:szCs w:val="27"/>
        </w:rPr>
      </w:pPr>
      <w:r w:rsidRPr="00092F71">
        <w:rPr>
          <w:sz w:val="27"/>
          <w:szCs w:val="27"/>
        </w:rPr>
        <w:t>36. В 2019 году учреждением произведена выплата компенсации расходов за проезд</w:t>
      </w:r>
      <w:r w:rsidR="000302E5">
        <w:rPr>
          <w:sz w:val="27"/>
          <w:szCs w:val="27"/>
        </w:rPr>
        <w:t xml:space="preserve"> </w:t>
      </w:r>
      <w:r w:rsidRPr="00092F71">
        <w:rPr>
          <w:sz w:val="27"/>
          <w:szCs w:val="27"/>
        </w:rPr>
        <w:t xml:space="preserve">не предусмотренная  Порядком – 10,1 тыс.руб. </w:t>
      </w:r>
    </w:p>
    <w:p w:rsidR="00F021F6" w:rsidRDefault="00F021F6" w:rsidP="00284123">
      <w:pPr>
        <w:widowControl w:val="0"/>
        <w:tabs>
          <w:tab w:val="left" w:pos="567"/>
          <w:tab w:val="left" w:pos="709"/>
          <w:tab w:val="left" w:pos="993"/>
        </w:tabs>
        <w:ind w:firstLine="567"/>
        <w:jc w:val="both"/>
        <w:rPr>
          <w:sz w:val="27"/>
          <w:szCs w:val="27"/>
        </w:rPr>
      </w:pPr>
    </w:p>
    <w:p w:rsidR="00F021F6" w:rsidRDefault="00F021F6" w:rsidP="00284123">
      <w:pPr>
        <w:widowControl w:val="0"/>
        <w:tabs>
          <w:tab w:val="left" w:pos="567"/>
          <w:tab w:val="left" w:pos="709"/>
          <w:tab w:val="left" w:pos="993"/>
        </w:tabs>
        <w:ind w:firstLine="567"/>
        <w:jc w:val="both"/>
        <w:rPr>
          <w:sz w:val="27"/>
          <w:szCs w:val="27"/>
        </w:rPr>
      </w:pPr>
    </w:p>
    <w:p w:rsidR="00F021F6" w:rsidRPr="00092F71" w:rsidRDefault="00F021F6" w:rsidP="00284123">
      <w:pPr>
        <w:widowControl w:val="0"/>
        <w:tabs>
          <w:tab w:val="left" w:pos="567"/>
          <w:tab w:val="left" w:pos="709"/>
          <w:tab w:val="left" w:pos="993"/>
        </w:tabs>
        <w:ind w:firstLine="567"/>
        <w:jc w:val="both"/>
        <w:rPr>
          <w:sz w:val="27"/>
          <w:szCs w:val="27"/>
        </w:rPr>
      </w:pPr>
    </w:p>
    <w:p w:rsidR="00284123" w:rsidRPr="00092F71" w:rsidRDefault="00284123">
      <w:pPr>
        <w:rPr>
          <w:sz w:val="27"/>
          <w:szCs w:val="27"/>
        </w:rPr>
      </w:pPr>
    </w:p>
    <w:p w:rsidR="00756D29" w:rsidRPr="0077264F" w:rsidRDefault="000302E5" w:rsidP="000302E5">
      <w:pPr>
        <w:snapToGrid w:val="0"/>
        <w:spacing w:after="120"/>
        <w:jc w:val="both"/>
        <w:rPr>
          <w:b/>
          <w:i/>
          <w:sz w:val="27"/>
          <w:szCs w:val="27"/>
        </w:rPr>
      </w:pPr>
      <w:r w:rsidRPr="0077264F">
        <w:rPr>
          <w:i/>
          <w:sz w:val="27"/>
          <w:szCs w:val="27"/>
        </w:rPr>
        <w:lastRenderedPageBreak/>
        <w:t>6.</w:t>
      </w:r>
      <w:r w:rsidRPr="0077264F">
        <w:rPr>
          <w:b/>
          <w:i/>
          <w:sz w:val="27"/>
          <w:szCs w:val="27"/>
        </w:rPr>
        <w:t xml:space="preserve"> </w:t>
      </w:r>
      <w:r w:rsidRPr="0077264F">
        <w:rPr>
          <w:i/>
          <w:sz w:val="27"/>
          <w:szCs w:val="27"/>
        </w:rPr>
        <w:t xml:space="preserve">Проверка законности, результативности (эффективности и экономности) использования средств местного бюджета и соблюдения установленного порядка управления и распоряжения имуществом </w:t>
      </w:r>
      <w:r w:rsidRPr="0077264F">
        <w:rPr>
          <w:b/>
          <w:i/>
          <w:sz w:val="27"/>
          <w:szCs w:val="27"/>
        </w:rPr>
        <w:t xml:space="preserve">в Администрации Княженского сельского поселения Брединского муниципального района </w:t>
      </w:r>
      <w:r w:rsidR="00E46EF1" w:rsidRPr="0077264F">
        <w:rPr>
          <w:i/>
          <w:sz w:val="27"/>
          <w:szCs w:val="27"/>
        </w:rPr>
        <w:t>за 2018, 9 месяцев 2019 года</w:t>
      </w:r>
      <w:r w:rsidRPr="0077264F">
        <w:rPr>
          <w:i/>
          <w:sz w:val="27"/>
          <w:szCs w:val="27"/>
        </w:rPr>
        <w:t>:</w:t>
      </w:r>
    </w:p>
    <w:p w:rsidR="00756D29" w:rsidRPr="00092F71" w:rsidRDefault="00756D29" w:rsidP="00756D29">
      <w:pPr>
        <w:tabs>
          <w:tab w:val="left" w:pos="567"/>
        </w:tabs>
        <w:autoSpaceDE w:val="0"/>
        <w:autoSpaceDN w:val="0"/>
        <w:adjustRightInd w:val="0"/>
        <w:ind w:firstLine="567"/>
        <w:jc w:val="both"/>
        <w:rPr>
          <w:sz w:val="27"/>
          <w:szCs w:val="27"/>
        </w:rPr>
      </w:pPr>
      <w:r w:rsidRPr="00092F71">
        <w:rPr>
          <w:sz w:val="27"/>
          <w:szCs w:val="27"/>
        </w:rPr>
        <w:t xml:space="preserve">1. Администрацией Княженского сельского поселения израсходованы средства поселения на приобретение программных продуктов: «Комплексная Бухгалтерская Система» СТЭК и система программы 1С: Предприятие 8, в целях ведения в них бухгалтерского учета, которые до настоящего времени не используются – 61,2 тыс.руб. </w:t>
      </w:r>
    </w:p>
    <w:p w:rsidR="00756D29" w:rsidRPr="00092F71" w:rsidRDefault="00756D29" w:rsidP="00BC1566">
      <w:pPr>
        <w:ind w:firstLine="567"/>
        <w:jc w:val="both"/>
        <w:rPr>
          <w:sz w:val="27"/>
          <w:szCs w:val="27"/>
        </w:rPr>
      </w:pPr>
      <w:r w:rsidRPr="00092F71">
        <w:rPr>
          <w:sz w:val="27"/>
          <w:szCs w:val="27"/>
        </w:rPr>
        <w:t>2. Оплата Администрацией Княженского сельского поселения за потребленную электроэнергию объектами водоснабжения - скважинами, которые используются для обеспечения водоснабжения населения, не относятся к вопросам местного значения, установленных статьей 8 Устава и не входит в полномочия Администрации Княженского сельского поселения, установленных статьей 40 Устава, излишне произведено расходов за счет местного бюджета в общей сумме – 89,6 тыс.руб. ( в том числе за 2018 год – 61,1 тыс.руб., за 9 месяцев 2019 года – 28,5 тыс.руб.).</w:t>
      </w:r>
    </w:p>
    <w:p w:rsidR="00756D29" w:rsidRPr="00092F71" w:rsidRDefault="00756D29" w:rsidP="00756D29">
      <w:pPr>
        <w:tabs>
          <w:tab w:val="left" w:pos="567"/>
        </w:tabs>
        <w:ind w:firstLine="567"/>
        <w:jc w:val="both"/>
        <w:rPr>
          <w:sz w:val="27"/>
          <w:szCs w:val="27"/>
        </w:rPr>
      </w:pPr>
      <w:r w:rsidRPr="00092F71">
        <w:rPr>
          <w:sz w:val="27"/>
          <w:szCs w:val="27"/>
        </w:rPr>
        <w:t xml:space="preserve">3. Допущены переплаты по услугам связи и расчетам за поставку газа по состоянию на 01.01.2019 г. – 9,5 тыс.руб. </w:t>
      </w:r>
    </w:p>
    <w:p w:rsidR="00756D29" w:rsidRPr="00092F71" w:rsidRDefault="00756D29" w:rsidP="00BC1566">
      <w:pPr>
        <w:tabs>
          <w:tab w:val="left" w:pos="567"/>
        </w:tabs>
        <w:ind w:firstLine="567"/>
        <w:jc w:val="both"/>
        <w:rPr>
          <w:sz w:val="27"/>
          <w:szCs w:val="27"/>
        </w:rPr>
      </w:pPr>
      <w:r w:rsidRPr="00092F71">
        <w:rPr>
          <w:sz w:val="27"/>
          <w:szCs w:val="27"/>
        </w:rPr>
        <w:t xml:space="preserve">4. При проверке расчета среднего заработка для оплаты ежегодного оплачиваемого сотруднику с 01.04.2019 по 17.05.2019 установлена переплата отпускных в результате необоснованного включения в расчет сумм перерасчета за период, не относящийся к расчетному – 0,1 тыс.руб.  </w:t>
      </w:r>
    </w:p>
    <w:p w:rsidR="00756D29" w:rsidRPr="00092F71" w:rsidRDefault="00756D29" w:rsidP="00BC1566">
      <w:pPr>
        <w:shd w:val="clear" w:color="auto" w:fill="FFFFFF"/>
        <w:ind w:firstLine="567"/>
        <w:jc w:val="both"/>
        <w:rPr>
          <w:color w:val="22272F"/>
          <w:sz w:val="27"/>
          <w:szCs w:val="27"/>
          <w:shd w:val="clear" w:color="auto" w:fill="FFFFFF"/>
        </w:rPr>
      </w:pPr>
      <w:r w:rsidRPr="00092F71">
        <w:rPr>
          <w:sz w:val="27"/>
          <w:szCs w:val="27"/>
        </w:rPr>
        <w:t xml:space="preserve">5. </w:t>
      </w:r>
      <w:r w:rsidRPr="00092F71">
        <w:rPr>
          <w:color w:val="22272F"/>
          <w:sz w:val="27"/>
          <w:szCs w:val="27"/>
          <w:shd w:val="clear" w:color="auto" w:fill="FFFFFF"/>
        </w:rPr>
        <w:t xml:space="preserve">Начисление и выплата заработной платы 0,5 ставки с 01.08.2019г. при отсутствии трудового договора по совместительству является необоснованным. Всего за период август-сентябрь 2019г. произведены расходы на оплату труда с учетом начислений – 21,0 тыс.руб. </w:t>
      </w:r>
    </w:p>
    <w:p w:rsidR="00756D29" w:rsidRPr="00092F71" w:rsidRDefault="00756D29" w:rsidP="00BC1566">
      <w:pPr>
        <w:shd w:val="clear" w:color="auto" w:fill="FFFFFF"/>
        <w:ind w:firstLine="567"/>
        <w:jc w:val="both"/>
        <w:rPr>
          <w:sz w:val="27"/>
          <w:szCs w:val="27"/>
        </w:rPr>
      </w:pPr>
      <w:r w:rsidRPr="00092F71">
        <w:rPr>
          <w:sz w:val="27"/>
          <w:szCs w:val="27"/>
        </w:rPr>
        <w:t xml:space="preserve">6. В проверяемом периоде сотрудник трижды привлекался к дисциплинарным взысканиям в виде замечания за ненадлежащее выполнение должностных обязанностей, при этом в мае 2018г, феврале 2019г, июле 2019г. ей выплачивалось ежемесячное денежное вознаграждение в размере 100% должностного оклада – 10,9 тыс.руб.  </w:t>
      </w:r>
    </w:p>
    <w:p w:rsidR="00756D29" w:rsidRPr="00092F71" w:rsidRDefault="00756D29" w:rsidP="00BC1566">
      <w:pPr>
        <w:shd w:val="clear" w:color="auto" w:fill="FFFFFF"/>
        <w:ind w:firstLine="567"/>
        <w:jc w:val="both"/>
        <w:rPr>
          <w:sz w:val="27"/>
          <w:szCs w:val="27"/>
        </w:rPr>
      </w:pPr>
      <w:r w:rsidRPr="00092F71">
        <w:rPr>
          <w:sz w:val="27"/>
          <w:szCs w:val="27"/>
        </w:rPr>
        <w:t>7. В результате неправильного определения количества отработанных рабочих дней в июле 2019 г. инспектору переплата заработной платы составила -0,6 тыс.руб. (следовало расчет произвести исходя из 22 раб. дней, фактически расчет произведен исходя из 23 раб. дней).</w:t>
      </w:r>
    </w:p>
    <w:p w:rsidR="00756D29" w:rsidRPr="00092F71" w:rsidRDefault="00BC1566" w:rsidP="00BC1566">
      <w:pPr>
        <w:shd w:val="clear" w:color="auto" w:fill="FFFFFF"/>
        <w:tabs>
          <w:tab w:val="left" w:pos="567"/>
        </w:tabs>
        <w:ind w:firstLine="567"/>
        <w:jc w:val="both"/>
        <w:rPr>
          <w:sz w:val="27"/>
          <w:szCs w:val="27"/>
          <w:shd w:val="clear" w:color="auto" w:fill="FFFFFF"/>
        </w:rPr>
      </w:pPr>
      <w:r w:rsidRPr="00092F71">
        <w:rPr>
          <w:sz w:val="27"/>
          <w:szCs w:val="27"/>
        </w:rPr>
        <w:t xml:space="preserve">8. </w:t>
      </w:r>
      <w:r w:rsidR="00756D29" w:rsidRPr="00092F71">
        <w:rPr>
          <w:sz w:val="27"/>
          <w:szCs w:val="27"/>
        </w:rPr>
        <w:t>В</w:t>
      </w:r>
      <w:r w:rsidR="00756D29" w:rsidRPr="00092F71">
        <w:rPr>
          <w:sz w:val="27"/>
          <w:szCs w:val="27"/>
          <w:shd w:val="clear" w:color="auto" w:fill="FFFFFF"/>
        </w:rPr>
        <w:t xml:space="preserve"> расчет среднего заработка при предоставлении отпуска работникам Администрации необоснованно включались суммы материальной помощи, единовременной выплаты к ежегодному отпуску, суммы отпускных, перерасчет заработной платы за период, не относящийся к расчетному, премии и вознаграждения учитывались при определении среднего заработка не пропорционально времени, отработанному в расчетном периоде, количество календарных дней в неполном календарном месяце рассчитывалось в отдельных случаях неверно, неверно определено количество дней компенсации за неиспользованный отпуск, не произведено удержание отпускных за </w:t>
      </w:r>
      <w:r w:rsidR="00756D29" w:rsidRPr="00092F71">
        <w:rPr>
          <w:sz w:val="27"/>
          <w:szCs w:val="27"/>
          <w:shd w:val="clear" w:color="auto" w:fill="FFFFFF"/>
        </w:rPr>
        <w:lastRenderedPageBreak/>
        <w:t xml:space="preserve">неотработанный период. В результате перечисленных выше нарушений переплата отпускных работникам с учетом страховых взносов составила – 14,8 тыс. руб. </w:t>
      </w:r>
    </w:p>
    <w:p w:rsidR="00756D29" w:rsidRPr="00092F71" w:rsidRDefault="00756D29" w:rsidP="00BC1566">
      <w:pPr>
        <w:tabs>
          <w:tab w:val="left" w:pos="567"/>
        </w:tabs>
        <w:ind w:firstLine="567"/>
        <w:jc w:val="both"/>
        <w:rPr>
          <w:bCs/>
          <w:i/>
          <w:sz w:val="27"/>
          <w:szCs w:val="27"/>
        </w:rPr>
      </w:pPr>
      <w:r w:rsidRPr="00092F71">
        <w:rPr>
          <w:bCs/>
          <w:sz w:val="27"/>
          <w:szCs w:val="27"/>
        </w:rPr>
        <w:t>9. В проверяемом периоде Администрацией Княженского сельского поселения не осуществлялось формирование Главной книги, как обязательного сводного регистра бухгалтерского учета, записи в регистры бухгалтерского учета (Журналы операций, иные регистры бухгалтерского учета) по мере совершения операций и принятия к бухгалтерскому учету первичного (сводного) учетного документа не осуществлялись, тем самым допущено грубое нарушение требований к бухгалтерскому учету, выразившееся в</w:t>
      </w:r>
      <w:r w:rsidR="00581D23">
        <w:rPr>
          <w:bCs/>
          <w:sz w:val="27"/>
          <w:szCs w:val="27"/>
        </w:rPr>
        <w:t xml:space="preserve"> </w:t>
      </w:r>
      <w:r w:rsidRPr="00092F71">
        <w:rPr>
          <w:bCs/>
          <w:sz w:val="27"/>
          <w:szCs w:val="27"/>
        </w:rPr>
        <w:t xml:space="preserve">отсутствии регистров бухгалтерского учета. </w:t>
      </w:r>
    </w:p>
    <w:p w:rsidR="00756D29" w:rsidRPr="00092F71" w:rsidRDefault="00756D29" w:rsidP="00A35BD6">
      <w:pPr>
        <w:shd w:val="clear" w:color="auto" w:fill="FFFFFF"/>
        <w:ind w:firstLine="567"/>
        <w:jc w:val="both"/>
        <w:rPr>
          <w:sz w:val="27"/>
          <w:szCs w:val="27"/>
        </w:rPr>
      </w:pPr>
      <w:r w:rsidRPr="00092F71">
        <w:rPr>
          <w:sz w:val="27"/>
          <w:szCs w:val="27"/>
        </w:rPr>
        <w:t xml:space="preserve">10. Премирование работников Администрации в 2018, 2019 годах осуществлялось </w:t>
      </w:r>
      <w:r w:rsidRPr="00092F71">
        <w:rPr>
          <w:color w:val="0A0A0A"/>
          <w:sz w:val="27"/>
          <w:szCs w:val="27"/>
          <w:shd w:val="clear" w:color="auto" w:fill="FFFFFF"/>
        </w:rPr>
        <w:t>без приказов (распоряжений) Главы поселения о поощрении работников -</w:t>
      </w:r>
      <w:r w:rsidRPr="00092F71">
        <w:rPr>
          <w:sz w:val="27"/>
          <w:szCs w:val="27"/>
        </w:rPr>
        <w:t xml:space="preserve"> 122,3 тыс. руб., из них в 2018 году – 66,7 тыс. руб., в 2019 году – 55,6 тыс. руб.  </w:t>
      </w:r>
    </w:p>
    <w:p w:rsidR="00756D29" w:rsidRPr="00092F71" w:rsidRDefault="00756D29" w:rsidP="00A35BD6">
      <w:pPr>
        <w:shd w:val="clear" w:color="auto" w:fill="FFFFFF"/>
        <w:ind w:firstLine="567"/>
        <w:jc w:val="both"/>
        <w:rPr>
          <w:sz w:val="27"/>
          <w:szCs w:val="27"/>
        </w:rPr>
      </w:pPr>
      <w:r w:rsidRPr="00092F71">
        <w:rPr>
          <w:sz w:val="27"/>
          <w:szCs w:val="27"/>
        </w:rPr>
        <w:t xml:space="preserve">11. В проверяемом периоде 2018г., 9 месяцев 2019 года выплата материальной помощи работникам Администрации осуществлялась без документального подтверждения расходов (заявлений работников, приказов (распоряжений) Главы поселения) - 39,3 тыс. руб., из них в 2018 году – 29,7 тыс. руб., в 2019 году – 9,6 тыс. руб. </w:t>
      </w:r>
    </w:p>
    <w:p w:rsidR="00756D29" w:rsidRPr="00092F71" w:rsidRDefault="00756D29" w:rsidP="00756D29">
      <w:pPr>
        <w:tabs>
          <w:tab w:val="left" w:pos="567"/>
        </w:tabs>
        <w:ind w:firstLine="567"/>
        <w:jc w:val="both"/>
        <w:rPr>
          <w:sz w:val="27"/>
          <w:szCs w:val="27"/>
        </w:rPr>
      </w:pPr>
      <w:r w:rsidRPr="00092F71">
        <w:rPr>
          <w:sz w:val="27"/>
          <w:szCs w:val="27"/>
        </w:rPr>
        <w:t xml:space="preserve">12. В путевых листах в период с января по апрель 2018 года не конкретизирован маршрут следования, отсутствуют подписи лиц, пользовавшихся автотранспортным средством, в период с мая по декабрь 2018 года маршрут следования отсутствует (оборотная сторона путевого листа не заполнена), что не позволяет подтвердить маршрут и фактически пройденный километраж, а также лиц, фактически использовавших автотранспортное средство.  В 2019 году нарушение устранено. </w:t>
      </w:r>
    </w:p>
    <w:p w:rsidR="00756D29" w:rsidRPr="00092F71" w:rsidRDefault="00756D29" w:rsidP="00756D29">
      <w:pPr>
        <w:tabs>
          <w:tab w:val="left" w:pos="567"/>
        </w:tabs>
        <w:ind w:firstLine="539"/>
        <w:jc w:val="both"/>
        <w:rPr>
          <w:sz w:val="27"/>
          <w:szCs w:val="27"/>
        </w:rPr>
      </w:pPr>
      <w:r w:rsidRPr="00092F71">
        <w:rPr>
          <w:sz w:val="27"/>
          <w:szCs w:val="27"/>
        </w:rPr>
        <w:t>13. Балансовая стоимость основных средств по состоянию на 01.01.2019 г. по счету 101.00 «Основные средства» завышена на 5 932,0 тыс.руб., строка 010 Баланса  ф. 0503130 искажена на 53,1 процента, что повлекло за собой грубое нарушение требований к составлению бухгалтерской (финансовой) отчетности и искажению показателя бухгалтерской (финансовой) отчетности более 10 процентов.</w:t>
      </w:r>
    </w:p>
    <w:p w:rsidR="00A35BD6" w:rsidRPr="00092F71" w:rsidRDefault="00756D29" w:rsidP="00A35BD6">
      <w:pPr>
        <w:tabs>
          <w:tab w:val="left" w:pos="567"/>
        </w:tabs>
        <w:ind w:firstLine="539"/>
        <w:jc w:val="both"/>
        <w:rPr>
          <w:sz w:val="27"/>
          <w:szCs w:val="27"/>
        </w:rPr>
      </w:pPr>
      <w:r w:rsidRPr="00092F71">
        <w:rPr>
          <w:sz w:val="27"/>
          <w:szCs w:val="27"/>
        </w:rPr>
        <w:t>14. Кадастровая стоимость непроизведенных активов (земельных участков) по состоянию на 01.01.2019 г. по счету 103.00 "Непроизведенные активы" завышена на 507,9 тыс.руб., строка 070 Баланса ф.0503130 искажена на 71 процент, что повлекло за собой грубое нарушение требований к составлению бухгалтерской (финансовой) отчетности и искажению показателя бухгалтерской (финансовой) отчетности более 10 процентов.</w:t>
      </w:r>
    </w:p>
    <w:p w:rsidR="00756D29" w:rsidRPr="00092F71" w:rsidRDefault="00756D29" w:rsidP="00A35BD6">
      <w:pPr>
        <w:tabs>
          <w:tab w:val="left" w:pos="567"/>
        </w:tabs>
        <w:ind w:firstLine="539"/>
        <w:jc w:val="both"/>
        <w:rPr>
          <w:sz w:val="27"/>
          <w:szCs w:val="27"/>
        </w:rPr>
      </w:pPr>
      <w:r w:rsidRPr="00092F71">
        <w:rPr>
          <w:bCs/>
          <w:sz w:val="27"/>
          <w:szCs w:val="27"/>
        </w:rPr>
        <w:t>15. Балансовая стоимость имущества казны по состоянию на 01.01.2019 г. по счету 108.00 "Нефинансовые активы имущества казны" занижена на 5 228,7 тыс.руб., строка 140 Баланса ф. 0503130</w:t>
      </w:r>
      <w:r w:rsidR="00B76823">
        <w:rPr>
          <w:bCs/>
          <w:sz w:val="27"/>
          <w:szCs w:val="27"/>
        </w:rPr>
        <w:t xml:space="preserve"> </w:t>
      </w:r>
      <w:r w:rsidRPr="00092F71">
        <w:rPr>
          <w:bCs/>
          <w:sz w:val="27"/>
          <w:szCs w:val="27"/>
        </w:rPr>
        <w:t xml:space="preserve">искажена на 100 процентов, что повлекло за собой грубое нарушение требований к составлению бухгалтерской (финансовой) отчетности и искажению показателя бухгалтерской (финансовой) отчетности более 10 процентов. </w:t>
      </w:r>
    </w:p>
    <w:p w:rsidR="00756D29" w:rsidRPr="00092F71" w:rsidRDefault="00756D29" w:rsidP="00756D29">
      <w:pPr>
        <w:tabs>
          <w:tab w:val="left" w:pos="567"/>
        </w:tabs>
        <w:ind w:firstLine="567"/>
        <w:jc w:val="both"/>
        <w:rPr>
          <w:sz w:val="27"/>
          <w:szCs w:val="27"/>
          <w:shd w:val="clear" w:color="auto" w:fill="FFFFFF"/>
        </w:rPr>
      </w:pPr>
      <w:r w:rsidRPr="00092F71">
        <w:rPr>
          <w:sz w:val="27"/>
          <w:szCs w:val="27"/>
        </w:rPr>
        <w:lastRenderedPageBreak/>
        <w:t>16.</w:t>
      </w:r>
      <w:r w:rsidRPr="00092F71">
        <w:rPr>
          <w:sz w:val="27"/>
          <w:szCs w:val="27"/>
          <w:shd w:val="clear" w:color="auto" w:fill="FFFFFF"/>
        </w:rPr>
        <w:t xml:space="preserve"> Порядок ведения аналитического учета по объектам в составе имущества казны в Учетной политике Администрации не определен.</w:t>
      </w:r>
    </w:p>
    <w:p w:rsidR="00756D29" w:rsidRPr="00092F71" w:rsidRDefault="00756D29" w:rsidP="00A35BD6">
      <w:pPr>
        <w:ind w:firstLine="567"/>
        <w:jc w:val="both"/>
        <w:rPr>
          <w:bCs/>
          <w:sz w:val="27"/>
          <w:szCs w:val="27"/>
        </w:rPr>
      </w:pPr>
      <w:r w:rsidRPr="00092F71">
        <w:rPr>
          <w:bCs/>
          <w:sz w:val="27"/>
          <w:szCs w:val="27"/>
        </w:rPr>
        <w:t>17. На 25 сооружений – автомобильных дорог, нежилое здание – гараж балансовая стоимость отсутствует, справедливая стоимость не определена, Администрацией при ведении бухгалтерского учета не обеспечено формирование достоверной информации о наличии государственного (муниципального) имущества, его использовании,</w:t>
      </w:r>
      <w:r w:rsidR="00B76823">
        <w:rPr>
          <w:bCs/>
          <w:sz w:val="27"/>
          <w:szCs w:val="27"/>
        </w:rPr>
        <w:t xml:space="preserve"> </w:t>
      </w:r>
      <w:r w:rsidRPr="00092F71">
        <w:rPr>
          <w:bCs/>
          <w:sz w:val="27"/>
          <w:szCs w:val="27"/>
        </w:rPr>
        <w:t>о принятых им обязательствах, полученных финансовых результатах, иной информации.</w:t>
      </w:r>
    </w:p>
    <w:p w:rsidR="00756D29" w:rsidRPr="00092F71" w:rsidRDefault="00756D29" w:rsidP="00756D29">
      <w:pPr>
        <w:shd w:val="clear" w:color="auto" w:fill="FFFFFF"/>
        <w:ind w:firstLine="567"/>
        <w:jc w:val="both"/>
        <w:rPr>
          <w:sz w:val="27"/>
          <w:szCs w:val="27"/>
        </w:rPr>
      </w:pPr>
      <w:r w:rsidRPr="00092F71">
        <w:rPr>
          <w:sz w:val="27"/>
          <w:szCs w:val="27"/>
        </w:rPr>
        <w:t>18.</w:t>
      </w:r>
      <w:r w:rsidR="00A35BD6" w:rsidRPr="00092F71">
        <w:rPr>
          <w:sz w:val="27"/>
          <w:szCs w:val="27"/>
        </w:rPr>
        <w:t xml:space="preserve"> </w:t>
      </w:r>
      <w:r w:rsidRPr="00092F71">
        <w:rPr>
          <w:sz w:val="27"/>
          <w:szCs w:val="27"/>
        </w:rPr>
        <w:t>В реестре отсутствует балансовая стоимость 25 сооружений - автомобильных дорог, нежилое здание – гараж, а также кадастровая стоимость земельного участка под кладбищем.</w:t>
      </w:r>
    </w:p>
    <w:p w:rsidR="00756D29" w:rsidRPr="00092F71" w:rsidRDefault="00756D29" w:rsidP="00756D29">
      <w:pPr>
        <w:shd w:val="clear" w:color="auto" w:fill="FFFFFF"/>
        <w:ind w:firstLine="567"/>
        <w:jc w:val="both"/>
        <w:rPr>
          <w:sz w:val="27"/>
          <w:szCs w:val="27"/>
        </w:rPr>
      </w:pPr>
      <w:r w:rsidRPr="00092F71">
        <w:rPr>
          <w:sz w:val="27"/>
          <w:szCs w:val="27"/>
        </w:rPr>
        <w:t xml:space="preserve">Порядок определения стоимостных оценок объектов имущества не закреплен положениями учетной политики Администрации, не определена стоимость земельного участка под кладбищем для учета его на балансовом счете. </w:t>
      </w:r>
    </w:p>
    <w:p w:rsidR="00756D29" w:rsidRPr="00092F71" w:rsidRDefault="00756D29" w:rsidP="00756D29">
      <w:pPr>
        <w:autoSpaceDE w:val="0"/>
        <w:autoSpaceDN w:val="0"/>
        <w:adjustRightInd w:val="0"/>
        <w:ind w:firstLine="539"/>
        <w:jc w:val="both"/>
        <w:outlineLvl w:val="1"/>
        <w:rPr>
          <w:rFonts w:eastAsia="Calibri"/>
          <w:sz w:val="27"/>
          <w:szCs w:val="27"/>
        </w:rPr>
      </w:pPr>
      <w:r w:rsidRPr="00092F71">
        <w:rPr>
          <w:sz w:val="27"/>
          <w:szCs w:val="27"/>
        </w:rPr>
        <w:t>19.</w:t>
      </w:r>
      <w:r w:rsidR="00A35BD6" w:rsidRPr="00092F71">
        <w:rPr>
          <w:rFonts w:eastAsia="Calibri"/>
          <w:sz w:val="27"/>
          <w:szCs w:val="27"/>
        </w:rPr>
        <w:t xml:space="preserve"> </w:t>
      </w:r>
      <w:r w:rsidRPr="00092F71">
        <w:rPr>
          <w:rFonts w:eastAsia="Calibri"/>
          <w:sz w:val="27"/>
          <w:szCs w:val="27"/>
        </w:rPr>
        <w:t>В контракте предусмотрен срок оплаты в «банковских» днях, который не соответствует  действующему законодательству.</w:t>
      </w:r>
    </w:p>
    <w:p w:rsidR="00756D29" w:rsidRPr="00092F71" w:rsidRDefault="00756D29" w:rsidP="00756D29">
      <w:pPr>
        <w:ind w:firstLine="567"/>
        <w:jc w:val="both"/>
        <w:rPr>
          <w:rFonts w:eastAsiaTheme="minorEastAsia"/>
          <w:sz w:val="27"/>
          <w:szCs w:val="27"/>
          <w:shd w:val="clear" w:color="auto" w:fill="FFFFFF"/>
        </w:rPr>
      </w:pPr>
      <w:r w:rsidRPr="00092F71">
        <w:rPr>
          <w:bCs/>
          <w:sz w:val="27"/>
          <w:szCs w:val="27"/>
        </w:rPr>
        <w:t xml:space="preserve">20. </w:t>
      </w:r>
      <w:r w:rsidRPr="00092F71">
        <w:rPr>
          <w:rFonts w:eastAsiaTheme="minorEastAsia"/>
          <w:sz w:val="27"/>
          <w:szCs w:val="27"/>
          <w:shd w:val="clear" w:color="auto" w:fill="FFFFFF"/>
        </w:rPr>
        <w:t>Порядок владения, пользования и распоряжения муниципальным имуществом поселения, имуществом казны, Положение об учете муниципального имущества, имущества казны и ведении реестра объектов муниципальной собственности поселения  не разработаны и не утверждены Советом депутатов поселения.</w:t>
      </w:r>
    </w:p>
    <w:p w:rsidR="00756D29" w:rsidRPr="00092F71" w:rsidRDefault="00756D29" w:rsidP="00756D29">
      <w:pPr>
        <w:shd w:val="clear" w:color="auto" w:fill="FFFFFF"/>
        <w:tabs>
          <w:tab w:val="left" w:pos="567"/>
        </w:tabs>
        <w:ind w:firstLine="567"/>
        <w:jc w:val="both"/>
        <w:rPr>
          <w:sz w:val="27"/>
          <w:szCs w:val="27"/>
        </w:rPr>
      </w:pPr>
      <w:r w:rsidRPr="00092F71">
        <w:rPr>
          <w:sz w:val="27"/>
          <w:szCs w:val="27"/>
        </w:rPr>
        <w:t>21. К проверке представлен Реестр муниципального имущества Княженского сельского поселения на бумажном носителе, состоящий только из одного раздела «сведения о муниципальном недвижимом имуществе» вместо трех.</w:t>
      </w:r>
    </w:p>
    <w:p w:rsidR="00756D29" w:rsidRPr="00092F71" w:rsidRDefault="00756D29" w:rsidP="00756D29">
      <w:pPr>
        <w:shd w:val="clear" w:color="auto" w:fill="FFFFFF"/>
        <w:ind w:firstLine="567"/>
        <w:jc w:val="both"/>
        <w:rPr>
          <w:sz w:val="27"/>
          <w:szCs w:val="27"/>
        </w:rPr>
      </w:pPr>
      <w:r w:rsidRPr="00092F71">
        <w:rPr>
          <w:sz w:val="27"/>
          <w:szCs w:val="27"/>
        </w:rPr>
        <w:t>22. В представленном Реестре муниципального имущества Администрации отсутствуют сведения о кадастровой стоимости непроизведенных активов, тогда как согласно выписок ЕГРН</w:t>
      </w:r>
      <w:r w:rsidRPr="00092F71">
        <w:rPr>
          <w:sz w:val="27"/>
          <w:szCs w:val="27"/>
          <w:vertAlign w:val="superscript"/>
        </w:rPr>
        <w:footnoteReference w:id="2"/>
      </w:r>
      <w:r w:rsidRPr="00092F71">
        <w:rPr>
          <w:sz w:val="27"/>
          <w:szCs w:val="27"/>
        </w:rPr>
        <w:t xml:space="preserve"> кадастровая стоимость определена, некорректно указаны кадастровые номера объектов недвижимости, а также отсутствуют сведения о начисленной амортизации (износе).</w:t>
      </w:r>
    </w:p>
    <w:p w:rsidR="00756D29" w:rsidRPr="00092F71" w:rsidRDefault="00756D29" w:rsidP="00756D29">
      <w:pPr>
        <w:ind w:firstLine="567"/>
        <w:jc w:val="both"/>
        <w:rPr>
          <w:sz w:val="27"/>
          <w:szCs w:val="27"/>
        </w:rPr>
      </w:pPr>
      <w:r w:rsidRPr="00092F71">
        <w:rPr>
          <w:sz w:val="27"/>
          <w:szCs w:val="27"/>
        </w:rPr>
        <w:t>23. Внесение изменений в бюджетные сметы в проверяемом периоде не осуществлялось.</w:t>
      </w:r>
    </w:p>
    <w:p w:rsidR="00756D29" w:rsidRPr="00092F71" w:rsidRDefault="00756D29" w:rsidP="00756D29">
      <w:pPr>
        <w:jc w:val="both"/>
        <w:rPr>
          <w:color w:val="0070C0"/>
          <w:sz w:val="27"/>
          <w:szCs w:val="27"/>
        </w:rPr>
      </w:pPr>
      <w:r w:rsidRPr="00092F71">
        <w:rPr>
          <w:sz w:val="27"/>
          <w:szCs w:val="27"/>
        </w:rPr>
        <w:t>Администрацией Княженского сельского поселения во время проверки нарушение устранено, представлены изменения к бюджетным сметам за 2018, 2019 года.</w:t>
      </w:r>
    </w:p>
    <w:p w:rsidR="00756D29" w:rsidRPr="00092F71" w:rsidRDefault="00756D29" w:rsidP="00A35BD6">
      <w:pPr>
        <w:tabs>
          <w:tab w:val="left" w:pos="567"/>
          <w:tab w:val="left" w:pos="709"/>
        </w:tabs>
        <w:ind w:firstLine="567"/>
        <w:jc w:val="both"/>
        <w:rPr>
          <w:sz w:val="27"/>
          <w:szCs w:val="27"/>
        </w:rPr>
      </w:pPr>
      <w:r w:rsidRPr="00092F71">
        <w:rPr>
          <w:sz w:val="27"/>
          <w:szCs w:val="27"/>
        </w:rPr>
        <w:t>24. Срок для передачи в концессию объектов ЖКХ был установлен до 31 декабря 2017 года, до настоящего времени объекты коммунальной инфраструктуры Администрации Княженского сельского поселения в концессию не переданы.</w:t>
      </w:r>
    </w:p>
    <w:p w:rsidR="00756D29" w:rsidRPr="00092F71" w:rsidRDefault="00756D29" w:rsidP="00A35BD6">
      <w:pPr>
        <w:ind w:firstLine="567"/>
        <w:jc w:val="both"/>
        <w:rPr>
          <w:sz w:val="27"/>
          <w:szCs w:val="27"/>
        </w:rPr>
      </w:pPr>
      <w:r w:rsidRPr="00092F71">
        <w:rPr>
          <w:sz w:val="27"/>
          <w:szCs w:val="27"/>
        </w:rPr>
        <w:t>25. Положение Администрации от 20.12.2017г. № 26 в преамбуле содержит ссылку на недействующие нормативно правовые акты – Решение Собрания депутатов Брединского муниципального района.</w:t>
      </w:r>
    </w:p>
    <w:p w:rsidR="00756D29" w:rsidRPr="00092F71" w:rsidRDefault="00756D29" w:rsidP="00A35BD6">
      <w:pPr>
        <w:tabs>
          <w:tab w:val="left" w:pos="709"/>
        </w:tabs>
        <w:ind w:firstLine="567"/>
        <w:jc w:val="both"/>
        <w:rPr>
          <w:sz w:val="27"/>
          <w:szCs w:val="27"/>
        </w:rPr>
      </w:pPr>
      <w:r w:rsidRPr="00092F71">
        <w:rPr>
          <w:sz w:val="27"/>
          <w:szCs w:val="27"/>
        </w:rPr>
        <w:lastRenderedPageBreak/>
        <w:t>26. В Положение Администрации от 20.12.2017г. № 26 не внесены изменения в части увеличения с 01.05.2018г. ежемесячного денежного поощрения до 150% должностного оклада, тогда как штатным расписанием Администрации от 01.05.2018г. изменения утверждены и начисление заработной платы работникам Администрации производится с учетом повышения.</w:t>
      </w:r>
    </w:p>
    <w:p w:rsidR="00756D29" w:rsidRPr="00092F71" w:rsidRDefault="00756D29" w:rsidP="00A35BD6">
      <w:pPr>
        <w:ind w:firstLine="567"/>
        <w:jc w:val="both"/>
        <w:rPr>
          <w:sz w:val="27"/>
          <w:szCs w:val="27"/>
          <w:shd w:val="clear" w:color="auto" w:fill="FFFFFF"/>
        </w:rPr>
      </w:pPr>
      <w:r w:rsidRPr="00092F71">
        <w:rPr>
          <w:sz w:val="27"/>
          <w:szCs w:val="27"/>
        </w:rPr>
        <w:t>27. В трудовых договорах всех работников Администрации не отражены обязательные для включения в трудовой договор условия в части</w:t>
      </w:r>
      <w:r w:rsidRPr="00092F71">
        <w:rPr>
          <w:sz w:val="27"/>
          <w:szCs w:val="27"/>
          <w:shd w:val="clear" w:color="auto" w:fill="FFFFFF"/>
        </w:rPr>
        <w:t xml:space="preserve"> оплаты труда (размер оклада (должностного оклада) работников, доплаты, надбавки и поощрительные выплаты), их изменение</w:t>
      </w:r>
      <w:r w:rsidRPr="00092F71">
        <w:rPr>
          <w:sz w:val="27"/>
          <w:szCs w:val="27"/>
        </w:rPr>
        <w:t>.</w:t>
      </w:r>
    </w:p>
    <w:p w:rsidR="00756D29" w:rsidRPr="00092F71" w:rsidRDefault="00756D29" w:rsidP="00A35BD6">
      <w:pPr>
        <w:tabs>
          <w:tab w:val="left" w:pos="709"/>
        </w:tabs>
        <w:ind w:firstLine="567"/>
        <w:jc w:val="both"/>
        <w:rPr>
          <w:sz w:val="27"/>
          <w:szCs w:val="27"/>
          <w:shd w:val="clear" w:color="auto" w:fill="FFFFFF"/>
        </w:rPr>
      </w:pPr>
      <w:r w:rsidRPr="00092F71">
        <w:rPr>
          <w:sz w:val="27"/>
          <w:szCs w:val="27"/>
          <w:shd w:val="clear" w:color="auto" w:fill="FFFFFF"/>
        </w:rPr>
        <w:t>28. В трудовых договорах работников Администрации не определены сроки выплаты заработной платы.</w:t>
      </w:r>
    </w:p>
    <w:p w:rsidR="00756D29" w:rsidRPr="00092F71" w:rsidRDefault="00756D29" w:rsidP="00A35BD6">
      <w:pPr>
        <w:shd w:val="clear" w:color="auto" w:fill="FFFFFF"/>
        <w:ind w:firstLine="567"/>
        <w:jc w:val="both"/>
        <w:rPr>
          <w:sz w:val="27"/>
          <w:szCs w:val="27"/>
          <w:shd w:val="clear" w:color="auto" w:fill="FFFFFF"/>
        </w:rPr>
      </w:pPr>
      <w:r w:rsidRPr="00092F71">
        <w:rPr>
          <w:color w:val="22272F"/>
          <w:sz w:val="27"/>
          <w:szCs w:val="27"/>
          <w:shd w:val="clear" w:color="auto" w:fill="FFFFFF"/>
        </w:rPr>
        <w:t>29. Сотруднику</w:t>
      </w:r>
      <w:r w:rsidRPr="00092F71">
        <w:rPr>
          <w:sz w:val="27"/>
          <w:szCs w:val="27"/>
          <w:shd w:val="clear" w:color="auto" w:fill="FFFFFF"/>
        </w:rPr>
        <w:t>, заключившему трудовой договор на срок до двух месяцев, в 2018 и 2019 году не выплачена компенсация при увольнении из расчета два рабочих дня за месяц работы.</w:t>
      </w:r>
    </w:p>
    <w:p w:rsidR="00756D29" w:rsidRPr="00092F71" w:rsidRDefault="00756D29" w:rsidP="00A35BD6">
      <w:pPr>
        <w:shd w:val="clear" w:color="auto" w:fill="FFFFFF"/>
        <w:tabs>
          <w:tab w:val="left" w:pos="709"/>
        </w:tabs>
        <w:ind w:firstLine="567"/>
        <w:jc w:val="both"/>
        <w:rPr>
          <w:sz w:val="27"/>
          <w:szCs w:val="27"/>
        </w:rPr>
      </w:pPr>
      <w:r w:rsidRPr="00092F71">
        <w:rPr>
          <w:sz w:val="27"/>
          <w:szCs w:val="27"/>
          <w:shd w:val="clear" w:color="auto" w:fill="FFFFFF"/>
        </w:rPr>
        <w:t>30. Т</w:t>
      </w:r>
      <w:r w:rsidRPr="00092F71">
        <w:rPr>
          <w:sz w:val="27"/>
          <w:szCs w:val="27"/>
        </w:rPr>
        <w:t>рудовой договор о работе по совместительству 0,5 ставки</w:t>
      </w:r>
      <w:r w:rsidR="00F021F6">
        <w:rPr>
          <w:sz w:val="27"/>
          <w:szCs w:val="27"/>
        </w:rPr>
        <w:t xml:space="preserve"> </w:t>
      </w:r>
      <w:r w:rsidRPr="00092F71">
        <w:rPr>
          <w:sz w:val="27"/>
          <w:szCs w:val="27"/>
        </w:rPr>
        <w:t xml:space="preserve">с 01.08.2019г. не заключен. </w:t>
      </w:r>
    </w:p>
    <w:p w:rsidR="00756D29" w:rsidRPr="00092F71" w:rsidRDefault="00756D29" w:rsidP="00A35BD6">
      <w:pPr>
        <w:tabs>
          <w:tab w:val="left" w:pos="709"/>
        </w:tabs>
        <w:ind w:firstLine="567"/>
        <w:jc w:val="both"/>
        <w:rPr>
          <w:sz w:val="27"/>
          <w:szCs w:val="27"/>
        </w:rPr>
      </w:pPr>
      <w:r w:rsidRPr="00092F71">
        <w:rPr>
          <w:sz w:val="27"/>
          <w:szCs w:val="27"/>
        </w:rPr>
        <w:t>31. В трудовых договорах работников и в Положении Администрации от 20.12.2017г. № 26 не отражены порядок и условия предоставления поощрительных выплат работникам Администрации.</w:t>
      </w:r>
    </w:p>
    <w:p w:rsidR="00756D29" w:rsidRPr="00092F71" w:rsidRDefault="00756D29" w:rsidP="00A35BD6">
      <w:pPr>
        <w:shd w:val="clear" w:color="auto" w:fill="FFFFFF"/>
        <w:ind w:firstLine="567"/>
        <w:jc w:val="both"/>
        <w:rPr>
          <w:sz w:val="27"/>
          <w:szCs w:val="27"/>
        </w:rPr>
      </w:pPr>
      <w:r w:rsidRPr="00092F71">
        <w:rPr>
          <w:sz w:val="27"/>
          <w:szCs w:val="27"/>
        </w:rPr>
        <w:t>32. В результате неправильного заполнения табеля учета рабочего времени и определения количества отработанных рабочих дней в июле 2018 г. сотруднику недоплата заработной платы составила – 2,8 тыс.руб. (следовало расчет произвести исходя из 15 раб. дней, фактически расчет произведен исходя из 12 раб. дней).</w:t>
      </w:r>
    </w:p>
    <w:p w:rsidR="00756D29" w:rsidRPr="00092F71" w:rsidRDefault="00756D29" w:rsidP="00756D29">
      <w:pPr>
        <w:tabs>
          <w:tab w:val="left" w:pos="709"/>
        </w:tabs>
        <w:ind w:firstLine="539"/>
        <w:jc w:val="both"/>
        <w:rPr>
          <w:sz w:val="27"/>
          <w:szCs w:val="27"/>
        </w:rPr>
      </w:pPr>
      <w:r w:rsidRPr="00092F71">
        <w:rPr>
          <w:sz w:val="27"/>
          <w:szCs w:val="27"/>
        </w:rPr>
        <w:t>33.</w:t>
      </w:r>
      <w:r w:rsidRPr="00092F71">
        <w:rPr>
          <w:rFonts w:eastAsia="MS Mincho"/>
          <w:sz w:val="27"/>
          <w:szCs w:val="27"/>
        </w:rPr>
        <w:t xml:space="preserve"> Применяемая учреждением норма расходования ГСМ не соответствует нормам расходования ГСМ, установленным </w:t>
      </w:r>
      <w:r w:rsidRPr="00092F71">
        <w:rPr>
          <w:sz w:val="27"/>
          <w:szCs w:val="27"/>
        </w:rPr>
        <w:t>Распоряжением Минтранса РФ от 14 марта 2008 г. N АМ-23-р "О введении в действие методических рекомендаций "Нормы расхода топлив и смазочных материалов на автомобильном транспорте" (с учетом изменений).</w:t>
      </w:r>
    </w:p>
    <w:p w:rsidR="00756D29" w:rsidRPr="00092F71" w:rsidRDefault="00756D29" w:rsidP="00756D29">
      <w:pPr>
        <w:ind w:firstLine="567"/>
        <w:jc w:val="both"/>
        <w:rPr>
          <w:sz w:val="27"/>
          <w:szCs w:val="27"/>
        </w:rPr>
      </w:pPr>
      <w:r w:rsidRPr="00092F71">
        <w:rPr>
          <w:sz w:val="27"/>
          <w:szCs w:val="27"/>
        </w:rPr>
        <w:t>34. Путевые листы в проверяемом периоде не содержат показания спидометра (полные км пробега) при выезде транспортного средства из гаража и его заезде.</w:t>
      </w:r>
    </w:p>
    <w:p w:rsidR="00756D29" w:rsidRPr="00092F71" w:rsidRDefault="00756D29" w:rsidP="00756D29">
      <w:pPr>
        <w:ind w:firstLine="567"/>
        <w:jc w:val="both"/>
        <w:rPr>
          <w:sz w:val="27"/>
          <w:szCs w:val="27"/>
        </w:rPr>
      </w:pPr>
      <w:r w:rsidRPr="00092F71">
        <w:rPr>
          <w:sz w:val="27"/>
          <w:szCs w:val="27"/>
        </w:rPr>
        <w:t>35. Путевые листы в проверяемом периоде не содержат дату (число, месяц, год) и время (часы, минуты) выезда транспортного средства с парковки и его заезда на парковку.</w:t>
      </w:r>
    </w:p>
    <w:p w:rsidR="00756D29" w:rsidRPr="00092F71" w:rsidRDefault="00756D29" w:rsidP="00756D29">
      <w:pPr>
        <w:ind w:firstLine="567"/>
        <w:jc w:val="both"/>
        <w:rPr>
          <w:sz w:val="27"/>
          <w:szCs w:val="27"/>
        </w:rPr>
      </w:pPr>
      <w:r w:rsidRPr="00092F71">
        <w:rPr>
          <w:sz w:val="27"/>
          <w:szCs w:val="27"/>
        </w:rPr>
        <w:t>36. Ни один путевой лист из оформленных в проверяемый период не содержит отметку о времени (часы, минуты) проведения послерейсового медицинского осмотра водителей.</w:t>
      </w:r>
    </w:p>
    <w:p w:rsidR="00756D29" w:rsidRPr="00092F71" w:rsidRDefault="00756D29" w:rsidP="00756D29">
      <w:pPr>
        <w:tabs>
          <w:tab w:val="left" w:pos="709"/>
        </w:tabs>
        <w:ind w:firstLine="567"/>
        <w:jc w:val="both"/>
        <w:rPr>
          <w:sz w:val="27"/>
          <w:szCs w:val="27"/>
        </w:rPr>
      </w:pPr>
      <w:r w:rsidRPr="00092F71">
        <w:rPr>
          <w:sz w:val="27"/>
          <w:szCs w:val="27"/>
        </w:rPr>
        <w:t>37. Путевые листы не содержат отметку о времени (часы, минуты) проведения предрейсового контроля технического состояния транспортного средства.</w:t>
      </w:r>
    </w:p>
    <w:p w:rsidR="008F09DD" w:rsidRDefault="00756D29" w:rsidP="008F09DD">
      <w:pPr>
        <w:tabs>
          <w:tab w:val="left" w:pos="709"/>
        </w:tabs>
        <w:ind w:firstLine="567"/>
        <w:jc w:val="both"/>
        <w:rPr>
          <w:sz w:val="27"/>
          <w:szCs w:val="27"/>
          <w:shd w:val="clear" w:color="auto" w:fill="FFFFFF"/>
        </w:rPr>
      </w:pPr>
      <w:r w:rsidRPr="00092F71">
        <w:rPr>
          <w:sz w:val="27"/>
          <w:szCs w:val="27"/>
          <w:shd w:val="clear" w:color="auto" w:fill="FFFFFF"/>
        </w:rPr>
        <w:t xml:space="preserve">Недостатки: </w:t>
      </w:r>
    </w:p>
    <w:p w:rsidR="00756D29" w:rsidRDefault="00756D29" w:rsidP="00756D29">
      <w:pPr>
        <w:tabs>
          <w:tab w:val="left" w:pos="709"/>
        </w:tabs>
        <w:jc w:val="both"/>
        <w:rPr>
          <w:sz w:val="27"/>
          <w:szCs w:val="27"/>
          <w:shd w:val="clear" w:color="auto" w:fill="FFFFFF"/>
        </w:rPr>
      </w:pPr>
      <w:r w:rsidRPr="00092F71">
        <w:rPr>
          <w:sz w:val="27"/>
          <w:szCs w:val="27"/>
          <w:shd w:val="clear" w:color="auto" w:fill="FFFFFF"/>
        </w:rPr>
        <w:t xml:space="preserve">В ходе контрольного мероприятия выявлено превышение бюджетных ассигнований над плановым фондом оплаты труда составляет - 90,31 тыс. руб. Утвержденные бюджетные ассигнования на оплату труда Администрации не </w:t>
      </w:r>
      <w:r w:rsidRPr="00092F71">
        <w:rPr>
          <w:sz w:val="27"/>
          <w:szCs w:val="27"/>
          <w:shd w:val="clear" w:color="auto" w:fill="FFFFFF"/>
        </w:rPr>
        <w:lastRenderedPageBreak/>
        <w:t>подтверждаются действующим штатным расписанием от 01.01.2019г. на сумму 90,31 тыс. руб., что свидетельствует в ошибках в планировании бюджета на 2019 год и может привести к необоснованным расходам.</w:t>
      </w:r>
    </w:p>
    <w:p w:rsidR="00EA5019" w:rsidRPr="00092F71" w:rsidRDefault="00EA5019" w:rsidP="00756D29">
      <w:pPr>
        <w:tabs>
          <w:tab w:val="left" w:pos="709"/>
        </w:tabs>
        <w:jc w:val="both"/>
        <w:rPr>
          <w:sz w:val="27"/>
          <w:szCs w:val="27"/>
          <w:shd w:val="clear" w:color="auto" w:fill="FFFFFF"/>
        </w:rPr>
      </w:pPr>
    </w:p>
    <w:p w:rsidR="00EA5019" w:rsidRPr="0077264F" w:rsidRDefault="00EA5019" w:rsidP="00EA5019">
      <w:pPr>
        <w:snapToGrid w:val="0"/>
        <w:spacing w:after="120"/>
        <w:jc w:val="both"/>
        <w:rPr>
          <w:i/>
          <w:sz w:val="27"/>
          <w:szCs w:val="27"/>
        </w:rPr>
      </w:pPr>
      <w:r w:rsidRPr="0077264F">
        <w:rPr>
          <w:i/>
          <w:sz w:val="27"/>
          <w:szCs w:val="27"/>
        </w:rPr>
        <w:t xml:space="preserve">7. Проверка законности, результативности (эффективности и экономности) использования средств местного бюджета и соблюдения установленного порядка управления и распоряжения имуществом </w:t>
      </w:r>
      <w:r w:rsidRPr="0077264F">
        <w:rPr>
          <w:b/>
          <w:i/>
          <w:sz w:val="27"/>
          <w:szCs w:val="27"/>
        </w:rPr>
        <w:t>в Администрации Комсомольского сельского поселения Брединского муниципального района</w:t>
      </w:r>
      <w:r w:rsidRPr="0077264F">
        <w:rPr>
          <w:i/>
          <w:sz w:val="27"/>
          <w:szCs w:val="27"/>
        </w:rPr>
        <w:t xml:space="preserve"> за 2018 год и 9 месяцев 2019 года:</w:t>
      </w:r>
    </w:p>
    <w:p w:rsidR="00EA5019" w:rsidRPr="00092F71" w:rsidRDefault="00EA5019" w:rsidP="00EA5019">
      <w:pPr>
        <w:pStyle w:val="a3"/>
        <w:spacing w:after="0" w:line="240" w:lineRule="auto"/>
        <w:ind w:left="0" w:firstLine="567"/>
        <w:jc w:val="both"/>
        <w:rPr>
          <w:rFonts w:ascii="Times New Roman" w:hAnsi="Times New Roman"/>
          <w:sz w:val="27"/>
          <w:szCs w:val="27"/>
        </w:rPr>
      </w:pPr>
      <w:r w:rsidRPr="00092F71">
        <w:rPr>
          <w:rFonts w:ascii="Times New Roman" w:hAnsi="Times New Roman"/>
          <w:sz w:val="27"/>
          <w:szCs w:val="27"/>
        </w:rPr>
        <w:t>1 Переплаты по услугам связи, страховым взносам и расчетам по коммунальным услугам – 18,9 тыс.руб.</w:t>
      </w:r>
    </w:p>
    <w:p w:rsidR="00EA5019" w:rsidRPr="00092F71" w:rsidRDefault="00EA5019" w:rsidP="00EA5019">
      <w:pPr>
        <w:pStyle w:val="s16"/>
        <w:shd w:val="clear" w:color="auto" w:fill="FFFFFF"/>
        <w:tabs>
          <w:tab w:val="left" w:pos="567"/>
        </w:tabs>
        <w:spacing w:before="0" w:beforeAutospacing="0" w:after="0" w:afterAutospacing="0"/>
        <w:ind w:firstLine="567"/>
        <w:jc w:val="both"/>
        <w:rPr>
          <w:b/>
          <w:sz w:val="27"/>
          <w:szCs w:val="27"/>
        </w:rPr>
      </w:pPr>
      <w:r w:rsidRPr="00092F71">
        <w:rPr>
          <w:sz w:val="27"/>
          <w:szCs w:val="27"/>
        </w:rPr>
        <w:t>2. В</w:t>
      </w:r>
      <w:r w:rsidRPr="00092F71">
        <w:rPr>
          <w:sz w:val="27"/>
          <w:szCs w:val="27"/>
          <w:shd w:val="clear" w:color="auto" w:fill="FFFFFF"/>
        </w:rPr>
        <w:t xml:space="preserve"> расчет среднего заработка при предоставлении отпуска начальнику отдела бухгалтерского учета и отчетности Администрации необоснованно включена премия за счет экономии средств - 0,4 тыс.руб.</w:t>
      </w:r>
    </w:p>
    <w:p w:rsidR="00EA5019" w:rsidRPr="00092F71" w:rsidRDefault="00EA5019" w:rsidP="00EA5019">
      <w:pPr>
        <w:pStyle w:val="s1"/>
        <w:shd w:val="clear" w:color="auto" w:fill="FFFFFF"/>
        <w:spacing w:before="0" w:beforeAutospacing="0" w:after="0" w:afterAutospacing="0"/>
        <w:ind w:firstLine="567"/>
        <w:jc w:val="both"/>
        <w:rPr>
          <w:b/>
          <w:bCs/>
          <w:sz w:val="27"/>
          <w:szCs w:val="27"/>
        </w:rPr>
      </w:pPr>
      <w:r w:rsidRPr="00092F71">
        <w:rPr>
          <w:sz w:val="27"/>
          <w:szCs w:val="27"/>
        </w:rPr>
        <w:t>3.</w:t>
      </w:r>
      <w:r w:rsidRPr="00092F71">
        <w:rPr>
          <w:b/>
          <w:sz w:val="27"/>
          <w:szCs w:val="27"/>
        </w:rPr>
        <w:t xml:space="preserve"> </w:t>
      </w:r>
      <w:r w:rsidRPr="00092F71">
        <w:rPr>
          <w:bCs/>
          <w:sz w:val="27"/>
          <w:szCs w:val="27"/>
        </w:rPr>
        <w:t>В бухгалтерском учете 11 объектов газоснабжения рублей числятся</w:t>
      </w:r>
      <w:r w:rsidRPr="00092F71">
        <w:rPr>
          <w:b/>
          <w:bCs/>
          <w:sz w:val="27"/>
          <w:szCs w:val="27"/>
        </w:rPr>
        <w:t xml:space="preserve"> </w:t>
      </w:r>
      <w:r w:rsidRPr="00092F71">
        <w:rPr>
          <w:bCs/>
          <w:sz w:val="27"/>
          <w:szCs w:val="27"/>
        </w:rPr>
        <w:t>на</w:t>
      </w:r>
      <w:r w:rsidRPr="00092F71">
        <w:rPr>
          <w:sz w:val="27"/>
          <w:szCs w:val="27"/>
        </w:rPr>
        <w:t> счете </w:t>
      </w:r>
      <w:r w:rsidRPr="00092F71">
        <w:rPr>
          <w:bCs/>
          <w:sz w:val="27"/>
          <w:szCs w:val="27"/>
        </w:rPr>
        <w:t>108.51 «Недвижимое имущество, составляющее казну», тогда как</w:t>
      </w:r>
      <w:r w:rsidRPr="00092F71">
        <w:rPr>
          <w:b/>
          <w:bCs/>
          <w:sz w:val="27"/>
          <w:szCs w:val="27"/>
        </w:rPr>
        <w:t xml:space="preserve"> </w:t>
      </w:r>
      <w:r w:rsidRPr="00092F71">
        <w:rPr>
          <w:bCs/>
          <w:sz w:val="27"/>
          <w:szCs w:val="27"/>
        </w:rPr>
        <w:t>объекты</w:t>
      </w:r>
      <w:r w:rsidRPr="00092F71">
        <w:rPr>
          <w:sz w:val="27"/>
          <w:szCs w:val="27"/>
        </w:rPr>
        <w:t xml:space="preserve">, по которым сформированы капитальные вложения, но не получено право оперативного управления, на основании акта приема-передачи учитываются на забалансовом </w:t>
      </w:r>
      <w:hyperlink r:id="rId14" w:history="1">
        <w:r w:rsidRPr="00092F71">
          <w:rPr>
            <w:sz w:val="27"/>
            <w:szCs w:val="27"/>
          </w:rPr>
          <w:t>счете 01</w:t>
        </w:r>
      </w:hyperlink>
      <w:r w:rsidRPr="00092F71">
        <w:rPr>
          <w:sz w:val="27"/>
          <w:szCs w:val="27"/>
        </w:rPr>
        <w:t xml:space="preserve"> «Имущество, полученное в пользование» в течение времени оформления государственной регистрации прав на него – 871,8 тыс.руб.</w:t>
      </w:r>
    </w:p>
    <w:p w:rsidR="00EA5019" w:rsidRPr="00092F71" w:rsidRDefault="00EA5019" w:rsidP="00EA5019">
      <w:pPr>
        <w:autoSpaceDE w:val="0"/>
        <w:autoSpaceDN w:val="0"/>
        <w:adjustRightInd w:val="0"/>
        <w:ind w:firstLine="567"/>
        <w:jc w:val="both"/>
        <w:rPr>
          <w:sz w:val="27"/>
          <w:szCs w:val="27"/>
          <w:shd w:val="clear" w:color="auto" w:fill="FFFFFF"/>
        </w:rPr>
      </w:pPr>
      <w:r w:rsidRPr="00092F71">
        <w:rPr>
          <w:sz w:val="27"/>
          <w:szCs w:val="27"/>
        </w:rPr>
        <w:t>4. Нарушена методология учета в разрезе субсчетов – 1 854,9 тыс.руб.</w:t>
      </w:r>
    </w:p>
    <w:p w:rsidR="00EA5019" w:rsidRPr="00092F71" w:rsidRDefault="00EA5019" w:rsidP="00EA5019">
      <w:pPr>
        <w:ind w:firstLine="567"/>
        <w:jc w:val="both"/>
        <w:rPr>
          <w:sz w:val="27"/>
          <w:szCs w:val="27"/>
          <w:shd w:val="clear" w:color="auto" w:fill="FFFFFF"/>
        </w:rPr>
      </w:pPr>
      <w:r w:rsidRPr="00092F71">
        <w:rPr>
          <w:sz w:val="27"/>
          <w:szCs w:val="27"/>
        </w:rPr>
        <w:t xml:space="preserve">5. </w:t>
      </w:r>
      <w:r w:rsidRPr="00092F71">
        <w:rPr>
          <w:sz w:val="27"/>
          <w:szCs w:val="27"/>
          <w:shd w:val="clear" w:color="auto" w:fill="FFFFFF"/>
        </w:rPr>
        <w:t>Учетной политикой Учреждения не определена постоянно действующая комиссия по поступлению и выбытию активов.</w:t>
      </w:r>
    </w:p>
    <w:p w:rsidR="00EA5019" w:rsidRPr="00092F71" w:rsidRDefault="00EA5019" w:rsidP="00EA5019">
      <w:pPr>
        <w:autoSpaceDE w:val="0"/>
        <w:autoSpaceDN w:val="0"/>
        <w:adjustRightInd w:val="0"/>
        <w:ind w:firstLine="567"/>
        <w:jc w:val="both"/>
        <w:rPr>
          <w:sz w:val="27"/>
          <w:szCs w:val="27"/>
        </w:rPr>
      </w:pPr>
      <w:r w:rsidRPr="00092F71">
        <w:rPr>
          <w:sz w:val="27"/>
          <w:szCs w:val="27"/>
        </w:rPr>
        <w:t>6. Два земельных участка право собственности на которые принадлежат Комсомольскому сельскому поселению учтены на счете 103.00 «Непроизведенные активы» вместо счета 108.55 «Непроизведенные активы, составляющие казну» - 696,6 тыс.руб.</w:t>
      </w:r>
    </w:p>
    <w:p w:rsidR="00EA5019" w:rsidRPr="00092F71" w:rsidRDefault="00EA5019" w:rsidP="00EA5019">
      <w:pPr>
        <w:ind w:firstLine="567"/>
        <w:jc w:val="both"/>
        <w:rPr>
          <w:sz w:val="27"/>
          <w:szCs w:val="27"/>
        </w:rPr>
      </w:pPr>
      <w:r w:rsidRPr="00092F71">
        <w:rPr>
          <w:sz w:val="27"/>
          <w:szCs w:val="27"/>
        </w:rPr>
        <w:t xml:space="preserve">7. </w:t>
      </w:r>
      <w:r w:rsidRPr="00092F71">
        <w:rPr>
          <w:sz w:val="27"/>
          <w:szCs w:val="27"/>
          <w:shd w:val="clear" w:color="auto" w:fill="FFFFFF"/>
        </w:rPr>
        <w:t>Порядок ведения аналитического учета по объектам в составе имущества казны на основании информации из реестра муниципального имущества</w:t>
      </w:r>
      <w:r w:rsidRPr="00092F71">
        <w:rPr>
          <w:sz w:val="27"/>
          <w:szCs w:val="27"/>
        </w:rPr>
        <w:t xml:space="preserve"> казны в Учетной политике Администрации не определен.</w:t>
      </w:r>
    </w:p>
    <w:p w:rsidR="00EA5019" w:rsidRPr="00092F71" w:rsidRDefault="00EA5019" w:rsidP="00EA5019">
      <w:pPr>
        <w:autoSpaceDE w:val="0"/>
        <w:autoSpaceDN w:val="0"/>
        <w:adjustRightInd w:val="0"/>
        <w:ind w:firstLine="567"/>
        <w:jc w:val="both"/>
        <w:rPr>
          <w:sz w:val="27"/>
          <w:szCs w:val="27"/>
        </w:rPr>
      </w:pPr>
      <w:r w:rsidRPr="00092F71">
        <w:rPr>
          <w:sz w:val="27"/>
          <w:szCs w:val="27"/>
        </w:rPr>
        <w:t xml:space="preserve">8. Учет объектов ЖКХ переданных в концессию осуществлялся на субсчете 108.51 «Недвижимое имущество, составляющие казну» вместо субсчета 108.91 </w:t>
      </w:r>
      <w:r w:rsidRPr="00092F71">
        <w:rPr>
          <w:sz w:val="27"/>
          <w:szCs w:val="27"/>
          <w:shd w:val="clear" w:color="auto" w:fill="FFFFFF"/>
        </w:rPr>
        <w:t>«Недвижимое имущество концедента, составляющее казну» - 2 731,9 тыс.руб.</w:t>
      </w:r>
    </w:p>
    <w:p w:rsidR="00EA5019" w:rsidRPr="00092F71" w:rsidRDefault="00EA5019" w:rsidP="00EA5019">
      <w:pPr>
        <w:ind w:firstLine="567"/>
        <w:jc w:val="both"/>
        <w:rPr>
          <w:sz w:val="27"/>
          <w:szCs w:val="27"/>
        </w:rPr>
      </w:pPr>
      <w:r w:rsidRPr="00092F71">
        <w:rPr>
          <w:rFonts w:eastAsia="MS Mincho"/>
          <w:sz w:val="27"/>
          <w:szCs w:val="27"/>
          <w:lang w:eastAsia="en-US"/>
        </w:rPr>
        <w:t xml:space="preserve">9. </w:t>
      </w:r>
      <w:r w:rsidRPr="00092F71">
        <w:rPr>
          <w:sz w:val="27"/>
          <w:szCs w:val="27"/>
        </w:rPr>
        <w:t>Гидротехническое сооружение – пруд переданное администрации Комсомольского сельского поселения на праве оперативного управления на основании распоряжения Администрации Брединского муниципального района отражено на счете 108.51 «Недвижимое имущество, составляющие казну», вместо счета 101.12 «Нежилые помещения (здания и сооружения)» - 2 466,0 тыс.руб. Нарушение устранено.</w:t>
      </w:r>
    </w:p>
    <w:p w:rsidR="00EA5019" w:rsidRPr="00092F71" w:rsidRDefault="00EA5019" w:rsidP="00EA5019">
      <w:pPr>
        <w:autoSpaceDE w:val="0"/>
        <w:autoSpaceDN w:val="0"/>
        <w:adjustRightInd w:val="0"/>
        <w:ind w:firstLine="567"/>
        <w:jc w:val="both"/>
        <w:rPr>
          <w:sz w:val="27"/>
          <w:szCs w:val="27"/>
          <w:u w:val="single"/>
        </w:rPr>
      </w:pPr>
      <w:r w:rsidRPr="00092F71">
        <w:rPr>
          <w:color w:val="22272F"/>
          <w:sz w:val="27"/>
          <w:szCs w:val="27"/>
          <w:shd w:val="clear" w:color="auto" w:fill="FFFFFF"/>
        </w:rPr>
        <w:t xml:space="preserve">10. </w:t>
      </w:r>
      <w:r w:rsidRPr="00092F71">
        <w:rPr>
          <w:sz w:val="27"/>
          <w:szCs w:val="27"/>
          <w:shd w:val="clear" w:color="auto" w:fill="FFFFFF"/>
        </w:rPr>
        <w:t>В путевых листах имеются исправления, которые не содержат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EA5019" w:rsidRPr="00092F71" w:rsidRDefault="00EA5019" w:rsidP="00EA5019">
      <w:pPr>
        <w:pStyle w:val="s1"/>
        <w:shd w:val="clear" w:color="auto" w:fill="FFFFFF"/>
        <w:spacing w:before="0" w:beforeAutospacing="0" w:after="0" w:afterAutospacing="0"/>
        <w:ind w:firstLine="567"/>
        <w:jc w:val="both"/>
        <w:rPr>
          <w:sz w:val="27"/>
          <w:szCs w:val="27"/>
        </w:rPr>
      </w:pPr>
      <w:r w:rsidRPr="00092F71">
        <w:rPr>
          <w:sz w:val="27"/>
          <w:szCs w:val="27"/>
        </w:rPr>
        <w:lastRenderedPageBreak/>
        <w:t>11. В представленном Реестре муниципального имущества Администрации отсутствует балансовая стоимость 2 нежилых зданий (согласно оборотной ведомости балансовая стоимость зданий определена).</w:t>
      </w:r>
    </w:p>
    <w:p w:rsidR="00EA5019" w:rsidRPr="00092F71" w:rsidRDefault="00EA5019" w:rsidP="00EA5019">
      <w:pPr>
        <w:pStyle w:val="s1"/>
        <w:shd w:val="clear" w:color="auto" w:fill="FFFFFF"/>
        <w:spacing w:before="0" w:beforeAutospacing="0" w:after="0" w:afterAutospacing="0"/>
        <w:ind w:firstLine="567"/>
        <w:jc w:val="both"/>
        <w:rPr>
          <w:sz w:val="27"/>
          <w:szCs w:val="27"/>
          <w:shd w:val="clear" w:color="auto" w:fill="FFFFFF"/>
        </w:rPr>
      </w:pPr>
      <w:r w:rsidRPr="00092F71">
        <w:rPr>
          <w:sz w:val="27"/>
          <w:szCs w:val="27"/>
        </w:rPr>
        <w:t xml:space="preserve">12. </w:t>
      </w:r>
      <w:r w:rsidRPr="00092F71">
        <w:rPr>
          <w:sz w:val="27"/>
          <w:szCs w:val="27"/>
          <w:shd w:val="clear" w:color="auto" w:fill="FFFFFF"/>
        </w:rPr>
        <w:t>Стоимость движимого имущества, включаемого в реестр муниципального имущества не определена решением Совета депутатов Комсомольского сельского поселения.</w:t>
      </w:r>
    </w:p>
    <w:p w:rsidR="00EA5019" w:rsidRPr="00A12A8B" w:rsidRDefault="00EA5019" w:rsidP="00EA5019">
      <w:pPr>
        <w:pStyle w:val="s1"/>
        <w:shd w:val="clear" w:color="auto" w:fill="FFFFFF"/>
        <w:spacing w:before="0" w:beforeAutospacing="0" w:after="0" w:afterAutospacing="0"/>
        <w:ind w:firstLine="567"/>
        <w:jc w:val="both"/>
        <w:rPr>
          <w:sz w:val="27"/>
          <w:szCs w:val="27"/>
          <w:shd w:val="clear" w:color="auto" w:fill="FFFFFF"/>
        </w:rPr>
      </w:pPr>
      <w:r w:rsidRPr="00092F71">
        <w:rPr>
          <w:sz w:val="27"/>
          <w:szCs w:val="27"/>
          <w:shd w:val="clear" w:color="auto" w:fill="FFFFFF"/>
        </w:rPr>
        <w:t xml:space="preserve">13. В реестр </w:t>
      </w:r>
      <w:r w:rsidRPr="00A12A8B">
        <w:rPr>
          <w:sz w:val="27"/>
          <w:szCs w:val="27"/>
          <w:shd w:val="clear" w:color="auto" w:fill="FFFFFF"/>
        </w:rPr>
        <w:t>движимого имущества включено 10 газопроводов.</w:t>
      </w:r>
    </w:p>
    <w:p w:rsidR="00EA5019" w:rsidRPr="00092F71" w:rsidRDefault="00EA5019" w:rsidP="00EA5019">
      <w:pPr>
        <w:pStyle w:val="s1"/>
        <w:shd w:val="clear" w:color="auto" w:fill="FFFFFF"/>
        <w:spacing w:before="0" w:beforeAutospacing="0" w:after="0" w:afterAutospacing="0"/>
        <w:ind w:firstLine="567"/>
        <w:jc w:val="both"/>
        <w:rPr>
          <w:sz w:val="27"/>
          <w:szCs w:val="27"/>
        </w:rPr>
      </w:pPr>
      <w:r w:rsidRPr="00A12A8B">
        <w:rPr>
          <w:sz w:val="27"/>
          <w:szCs w:val="27"/>
        </w:rPr>
        <w:t>14. В едином государственном реестре Брединским муниципальным районом не зарегистрировано право собственности на 11 газопроводов</w:t>
      </w:r>
      <w:r w:rsidRPr="00092F71">
        <w:rPr>
          <w:sz w:val="27"/>
          <w:szCs w:val="27"/>
        </w:rPr>
        <w:t>, находящихся на территории Комсомольского сельского поселения.</w:t>
      </w:r>
    </w:p>
    <w:p w:rsidR="00EA5019" w:rsidRPr="00092F71" w:rsidRDefault="00EA5019" w:rsidP="00EA5019">
      <w:pPr>
        <w:pStyle w:val="s16"/>
        <w:shd w:val="clear" w:color="auto" w:fill="FFFFFF"/>
        <w:spacing w:before="0" w:beforeAutospacing="0" w:after="0" w:afterAutospacing="0"/>
        <w:ind w:firstLine="567"/>
        <w:jc w:val="both"/>
        <w:rPr>
          <w:sz w:val="27"/>
          <w:szCs w:val="27"/>
          <w:shd w:val="clear" w:color="auto" w:fill="FFFFFF"/>
        </w:rPr>
      </w:pPr>
      <w:r w:rsidRPr="00092F71">
        <w:rPr>
          <w:sz w:val="27"/>
          <w:szCs w:val="27"/>
          <w:shd w:val="clear" w:color="auto" w:fill="FFFFFF"/>
        </w:rPr>
        <w:t xml:space="preserve">15 </w:t>
      </w:r>
      <w:r w:rsidRPr="00092F71">
        <w:rPr>
          <w:sz w:val="27"/>
          <w:szCs w:val="27"/>
        </w:rPr>
        <w:t xml:space="preserve">В </w:t>
      </w:r>
      <w:r w:rsidRPr="00092F71">
        <w:rPr>
          <w:sz w:val="27"/>
          <w:szCs w:val="27"/>
          <w:shd w:val="clear" w:color="auto" w:fill="FFFFFF"/>
        </w:rPr>
        <w:t>трудовом договоре начальника бухгалтерского учета и отчетности обязательное указание на то, что работа инспектором 0,5 ставки является совместительством, отсутствует. Нарушение устранено.</w:t>
      </w:r>
    </w:p>
    <w:p w:rsidR="00EA5019" w:rsidRPr="00092F71" w:rsidRDefault="00EA5019" w:rsidP="00EA5019">
      <w:pPr>
        <w:pStyle w:val="s16"/>
        <w:shd w:val="clear" w:color="auto" w:fill="FFFFFF"/>
        <w:tabs>
          <w:tab w:val="left" w:pos="709"/>
        </w:tabs>
        <w:spacing w:before="0" w:beforeAutospacing="0" w:after="0" w:afterAutospacing="0"/>
        <w:ind w:firstLine="567"/>
        <w:jc w:val="both"/>
        <w:rPr>
          <w:sz w:val="27"/>
          <w:szCs w:val="27"/>
          <w:shd w:val="clear" w:color="auto" w:fill="FFFFFF"/>
        </w:rPr>
      </w:pPr>
      <w:r w:rsidRPr="00092F71">
        <w:rPr>
          <w:sz w:val="27"/>
          <w:szCs w:val="27"/>
        </w:rPr>
        <w:t>16.</w:t>
      </w:r>
      <w:r w:rsidRPr="00092F71">
        <w:rPr>
          <w:sz w:val="27"/>
          <w:szCs w:val="27"/>
          <w:shd w:val="clear" w:color="auto" w:fill="FFFFFF"/>
        </w:rPr>
        <w:t xml:space="preserve"> В феврале, марте 2018 года доплата за совмещение начислена без учета районного коэффициента</w:t>
      </w:r>
      <w:r w:rsidRPr="00092F71">
        <w:rPr>
          <w:b/>
          <w:sz w:val="27"/>
          <w:szCs w:val="27"/>
          <w:shd w:val="clear" w:color="auto" w:fill="FFFFFF"/>
        </w:rPr>
        <w:t xml:space="preserve"> – </w:t>
      </w:r>
      <w:r w:rsidRPr="00092F71">
        <w:rPr>
          <w:sz w:val="27"/>
          <w:szCs w:val="27"/>
          <w:shd w:val="clear" w:color="auto" w:fill="FFFFFF"/>
        </w:rPr>
        <w:t>1,0 тыс.руб.</w:t>
      </w:r>
    </w:p>
    <w:p w:rsidR="00EA5019" w:rsidRPr="00092F71" w:rsidRDefault="00EA5019" w:rsidP="00EA5019">
      <w:pPr>
        <w:ind w:firstLine="567"/>
        <w:jc w:val="both"/>
        <w:rPr>
          <w:sz w:val="27"/>
          <w:szCs w:val="27"/>
          <w:shd w:val="clear" w:color="auto" w:fill="FFFFFF"/>
        </w:rPr>
      </w:pPr>
      <w:r w:rsidRPr="00092F71">
        <w:rPr>
          <w:sz w:val="27"/>
          <w:szCs w:val="27"/>
        </w:rPr>
        <w:t xml:space="preserve">17. </w:t>
      </w:r>
      <w:r w:rsidRPr="00092F71">
        <w:rPr>
          <w:sz w:val="27"/>
          <w:szCs w:val="27"/>
          <w:shd w:val="clear" w:color="auto" w:fill="FFFFFF"/>
        </w:rPr>
        <w:t>Для оплаты ежегодного оплачиваемого отпуска в расчет среднего заработка не включена доплата за совмещение профессий – 0,7 тыс.руб.</w:t>
      </w:r>
    </w:p>
    <w:p w:rsidR="00EA5019" w:rsidRPr="00092F71" w:rsidRDefault="00EA5019" w:rsidP="00EA5019">
      <w:pPr>
        <w:ind w:firstLine="567"/>
        <w:jc w:val="both"/>
        <w:rPr>
          <w:sz w:val="27"/>
          <w:szCs w:val="27"/>
        </w:rPr>
      </w:pPr>
      <w:r w:rsidRPr="00092F71">
        <w:rPr>
          <w:sz w:val="27"/>
          <w:szCs w:val="27"/>
        </w:rPr>
        <w:t>18.</w:t>
      </w:r>
      <w:r w:rsidRPr="00092F71">
        <w:rPr>
          <w:sz w:val="27"/>
          <w:szCs w:val="27"/>
          <w:shd w:val="clear" w:color="auto" w:fill="FFFFFF"/>
        </w:rPr>
        <w:t xml:space="preserve"> При исчислении среднего заработка из расчетного периода не исключено время отпуска без сохранения заработной платы – 0,4 тыс.руб.</w:t>
      </w:r>
    </w:p>
    <w:p w:rsidR="00EA5019" w:rsidRPr="00092F71" w:rsidRDefault="00EA5019" w:rsidP="00EA5019">
      <w:pPr>
        <w:ind w:firstLine="567"/>
        <w:jc w:val="both"/>
        <w:rPr>
          <w:sz w:val="27"/>
          <w:szCs w:val="27"/>
        </w:rPr>
      </w:pPr>
      <w:r w:rsidRPr="00092F71">
        <w:rPr>
          <w:sz w:val="27"/>
          <w:szCs w:val="27"/>
        </w:rPr>
        <w:t>19. Ни один путевой лист из оформленных в проверяемый период не содержит отметку о времени (часы, минуты) проведения предрейсового и послерейсового медицинского осмотра водителей.</w:t>
      </w:r>
    </w:p>
    <w:p w:rsidR="00EA5019" w:rsidRPr="00092F71" w:rsidRDefault="00EA5019" w:rsidP="00EA5019">
      <w:pPr>
        <w:ind w:firstLine="567"/>
        <w:jc w:val="both"/>
        <w:rPr>
          <w:sz w:val="27"/>
          <w:szCs w:val="27"/>
        </w:rPr>
      </w:pPr>
      <w:r w:rsidRPr="00092F71">
        <w:rPr>
          <w:sz w:val="27"/>
          <w:szCs w:val="27"/>
        </w:rPr>
        <w:t>20. Путевые листы в проверяемом периоде не содержат отметку о времени (часы, минуты) проведения предрейсового контроля технического состояния транспортного средства, не заверены подписью контролера  с указанием фамилии и инициалов.</w:t>
      </w:r>
    </w:p>
    <w:p w:rsidR="00EA5019" w:rsidRPr="00092F71" w:rsidRDefault="00EA5019" w:rsidP="00EA5019">
      <w:pPr>
        <w:ind w:firstLine="567"/>
        <w:jc w:val="both"/>
        <w:rPr>
          <w:b/>
          <w:sz w:val="27"/>
          <w:szCs w:val="27"/>
        </w:rPr>
      </w:pPr>
      <w:r w:rsidRPr="00092F71">
        <w:rPr>
          <w:sz w:val="27"/>
          <w:szCs w:val="27"/>
        </w:rPr>
        <w:t>21.</w:t>
      </w:r>
      <w:r w:rsidRPr="00092F71">
        <w:rPr>
          <w:sz w:val="27"/>
          <w:szCs w:val="27"/>
          <w:shd w:val="clear" w:color="auto" w:fill="FFFFFF"/>
        </w:rPr>
        <w:t xml:space="preserve"> Работа автомобиля, привлекаемого Администрацией по договору безвозмездного пользования </w:t>
      </w:r>
      <w:r w:rsidRPr="00092F71">
        <w:rPr>
          <w:sz w:val="27"/>
          <w:szCs w:val="27"/>
        </w:rPr>
        <w:t>осуществлялась без оформления путевых листов на данное транспортное средство.</w:t>
      </w:r>
    </w:p>
    <w:p w:rsidR="00EA5019" w:rsidRPr="00092F71" w:rsidRDefault="00EA5019" w:rsidP="00EA5019">
      <w:pPr>
        <w:tabs>
          <w:tab w:val="left" w:pos="1276"/>
        </w:tabs>
        <w:autoSpaceDE w:val="0"/>
        <w:autoSpaceDN w:val="0"/>
        <w:adjustRightInd w:val="0"/>
        <w:ind w:firstLine="567"/>
        <w:jc w:val="both"/>
        <w:rPr>
          <w:rFonts w:eastAsia="SimSun"/>
          <w:bCs/>
          <w:spacing w:val="8"/>
          <w:kern w:val="3"/>
          <w:sz w:val="27"/>
          <w:szCs w:val="27"/>
          <w:lang w:eastAsia="ar-SA" w:bidi="hi-IN"/>
        </w:rPr>
      </w:pPr>
      <w:r w:rsidRPr="00092F71">
        <w:rPr>
          <w:rFonts w:eastAsia="SimSun"/>
          <w:bCs/>
          <w:spacing w:val="8"/>
          <w:kern w:val="3"/>
          <w:sz w:val="27"/>
          <w:szCs w:val="27"/>
          <w:lang w:eastAsia="ar-SA" w:bidi="hi-IN"/>
        </w:rPr>
        <w:t>22. Оплата по договорам на поставку ГСМ произведена позже установленного срока.</w:t>
      </w:r>
    </w:p>
    <w:p w:rsidR="00EA5019" w:rsidRDefault="00EA5019" w:rsidP="00EA5019">
      <w:pPr>
        <w:autoSpaceDE w:val="0"/>
        <w:autoSpaceDN w:val="0"/>
        <w:adjustRightInd w:val="0"/>
        <w:ind w:firstLine="567"/>
        <w:jc w:val="both"/>
        <w:rPr>
          <w:sz w:val="27"/>
          <w:szCs w:val="27"/>
        </w:rPr>
      </w:pPr>
      <w:r w:rsidRPr="00092F71">
        <w:rPr>
          <w:sz w:val="27"/>
          <w:szCs w:val="27"/>
        </w:rPr>
        <w:t>23. Списание ГСМ на автомобиль, привлекаемый по договору безвозмездного пользования, производилось по распоряжению Администрации без учета нормы расхода топлива.</w:t>
      </w:r>
    </w:p>
    <w:p w:rsidR="000D33A0" w:rsidRPr="00092F71" w:rsidRDefault="000D33A0" w:rsidP="00EA5019">
      <w:pPr>
        <w:autoSpaceDE w:val="0"/>
        <w:autoSpaceDN w:val="0"/>
        <w:adjustRightInd w:val="0"/>
        <w:ind w:firstLine="567"/>
        <w:jc w:val="both"/>
        <w:rPr>
          <w:sz w:val="27"/>
          <w:szCs w:val="27"/>
        </w:rPr>
      </w:pPr>
    </w:p>
    <w:p w:rsidR="000D33A0" w:rsidRPr="0077264F" w:rsidRDefault="000D33A0" w:rsidP="000D33A0">
      <w:pPr>
        <w:snapToGrid w:val="0"/>
        <w:spacing w:after="120"/>
        <w:jc w:val="both"/>
        <w:rPr>
          <w:i/>
          <w:sz w:val="27"/>
          <w:szCs w:val="27"/>
        </w:rPr>
      </w:pPr>
      <w:r w:rsidRPr="0077264F">
        <w:rPr>
          <w:i/>
          <w:sz w:val="27"/>
          <w:szCs w:val="27"/>
        </w:rPr>
        <w:t xml:space="preserve">8. Проверка законности, результативности (эффективности и экономности) использования бюджетных средств Брединского муниципального района, поступивших в  бюджет Брединского сельского поселения (выборочно) </w:t>
      </w:r>
      <w:r w:rsidRPr="0077264F">
        <w:rPr>
          <w:b/>
          <w:i/>
          <w:sz w:val="27"/>
          <w:szCs w:val="27"/>
        </w:rPr>
        <w:t xml:space="preserve">в </w:t>
      </w:r>
      <w:r w:rsidRPr="0077264F">
        <w:rPr>
          <w:rFonts w:eastAsia="Calibri"/>
          <w:b/>
          <w:i/>
          <w:sz w:val="27"/>
          <w:szCs w:val="27"/>
        </w:rPr>
        <w:t>Администрации Брединского сельского поселения Брединского муниципального района Челябинской области</w:t>
      </w:r>
      <w:r w:rsidRPr="0077264F">
        <w:rPr>
          <w:rFonts w:eastAsia="Calibri"/>
          <w:i/>
          <w:sz w:val="27"/>
          <w:szCs w:val="27"/>
        </w:rPr>
        <w:t xml:space="preserve"> за </w:t>
      </w:r>
      <w:r w:rsidRPr="0077264F">
        <w:rPr>
          <w:i/>
          <w:sz w:val="26"/>
          <w:szCs w:val="26"/>
          <w:lang w:eastAsia="ar-SA"/>
        </w:rPr>
        <w:t>2018 год, 8 месяцев 2019 года:</w:t>
      </w:r>
    </w:p>
    <w:p w:rsidR="000D33A0" w:rsidRPr="00092F71" w:rsidRDefault="000D33A0" w:rsidP="000D33A0">
      <w:pPr>
        <w:ind w:firstLine="567"/>
        <w:jc w:val="both"/>
        <w:rPr>
          <w:b/>
          <w:sz w:val="27"/>
          <w:szCs w:val="27"/>
          <w:shd w:val="clear" w:color="auto" w:fill="FFFFFF"/>
        </w:rPr>
      </w:pPr>
      <w:r w:rsidRPr="00092F71">
        <w:rPr>
          <w:sz w:val="27"/>
          <w:szCs w:val="27"/>
        </w:rPr>
        <w:t xml:space="preserve">1. </w:t>
      </w:r>
      <w:r w:rsidRPr="00092F71">
        <w:rPr>
          <w:rFonts w:eastAsia="MS Mincho"/>
          <w:sz w:val="27"/>
          <w:szCs w:val="27"/>
          <w:lang w:eastAsia="ja-JP"/>
        </w:rPr>
        <w:t xml:space="preserve">Приемка работ </w:t>
      </w:r>
      <w:r w:rsidRPr="00092F71">
        <w:rPr>
          <w:sz w:val="27"/>
          <w:szCs w:val="27"/>
          <w:lang w:eastAsia="ar-SA"/>
        </w:rPr>
        <w:t xml:space="preserve">по муниципальному контракту </w:t>
      </w:r>
      <w:r w:rsidRPr="00092F71">
        <w:rPr>
          <w:rFonts w:eastAsia="MS Mincho"/>
          <w:sz w:val="27"/>
          <w:szCs w:val="27"/>
          <w:lang w:eastAsia="ja-JP"/>
        </w:rPr>
        <w:t>проведена  без учета экспертного заключения.</w:t>
      </w:r>
    </w:p>
    <w:p w:rsidR="000D33A0" w:rsidRPr="00092F71" w:rsidRDefault="000D33A0" w:rsidP="000D33A0">
      <w:pPr>
        <w:pStyle w:val="a3"/>
        <w:spacing w:after="0" w:line="240" w:lineRule="auto"/>
        <w:ind w:left="0" w:firstLine="567"/>
        <w:jc w:val="both"/>
        <w:rPr>
          <w:rFonts w:ascii="Times New Roman" w:hAnsi="Times New Roman" w:cs="Times New Roman"/>
          <w:sz w:val="27"/>
          <w:szCs w:val="27"/>
        </w:rPr>
      </w:pPr>
      <w:r w:rsidRPr="00092F71">
        <w:rPr>
          <w:rFonts w:ascii="Times New Roman" w:eastAsia="MS Mincho" w:hAnsi="Times New Roman" w:cs="Times New Roman"/>
          <w:sz w:val="27"/>
          <w:szCs w:val="27"/>
          <w:lang w:eastAsia="ja-JP"/>
        </w:rPr>
        <w:t xml:space="preserve">2. </w:t>
      </w:r>
      <w:r w:rsidRPr="00092F71">
        <w:rPr>
          <w:rFonts w:ascii="Times New Roman" w:eastAsia="Times New Roman" w:hAnsi="Times New Roman" w:cs="Times New Roman"/>
          <w:sz w:val="27"/>
          <w:szCs w:val="27"/>
        </w:rPr>
        <w:t xml:space="preserve">Подрядчиком допущена просрочка исполнения обязательств на 28 рабочих дней. </w:t>
      </w:r>
    </w:p>
    <w:p w:rsidR="000D33A0" w:rsidRPr="00092F71" w:rsidRDefault="000D33A0" w:rsidP="000D33A0">
      <w:pPr>
        <w:widowControl w:val="0"/>
        <w:autoSpaceDE w:val="0"/>
        <w:autoSpaceDN w:val="0"/>
        <w:adjustRightInd w:val="0"/>
        <w:ind w:firstLine="567"/>
        <w:jc w:val="both"/>
        <w:rPr>
          <w:color w:val="000000"/>
          <w:sz w:val="27"/>
          <w:szCs w:val="27"/>
        </w:rPr>
      </w:pPr>
      <w:r w:rsidRPr="00092F71">
        <w:rPr>
          <w:color w:val="000000"/>
          <w:sz w:val="27"/>
          <w:szCs w:val="27"/>
        </w:rPr>
        <w:t xml:space="preserve">Администрацией Брединского сельского поселения подрядчику </w:t>
      </w:r>
      <w:r w:rsidRPr="00092F71">
        <w:rPr>
          <w:color w:val="000000"/>
          <w:sz w:val="27"/>
          <w:szCs w:val="27"/>
        </w:rPr>
        <w:lastRenderedPageBreak/>
        <w:t>направлено требование об уплате неустойки в связи с нарушением сроков выполнения работ по контракту.</w:t>
      </w:r>
    </w:p>
    <w:p w:rsidR="000D33A0" w:rsidRPr="00092F71" w:rsidRDefault="000D33A0" w:rsidP="000D33A0">
      <w:pPr>
        <w:widowControl w:val="0"/>
        <w:autoSpaceDE w:val="0"/>
        <w:autoSpaceDN w:val="0"/>
        <w:adjustRightInd w:val="0"/>
        <w:ind w:firstLine="567"/>
        <w:jc w:val="both"/>
        <w:rPr>
          <w:color w:val="000000"/>
          <w:sz w:val="27"/>
          <w:szCs w:val="27"/>
        </w:rPr>
      </w:pPr>
      <w:r w:rsidRPr="00092F71">
        <w:rPr>
          <w:color w:val="000000"/>
          <w:sz w:val="27"/>
          <w:szCs w:val="27"/>
        </w:rPr>
        <w:t>Оплата пени произведена подрядчиком в полном объеме. Нарушение устранено.</w:t>
      </w:r>
    </w:p>
    <w:p w:rsidR="000D33A0" w:rsidRPr="00092F71" w:rsidRDefault="000D33A0" w:rsidP="000D33A0">
      <w:pPr>
        <w:pStyle w:val="a3"/>
        <w:spacing w:after="0" w:line="240" w:lineRule="auto"/>
        <w:ind w:left="0" w:firstLine="567"/>
        <w:jc w:val="both"/>
        <w:rPr>
          <w:rFonts w:ascii="Times New Roman" w:hAnsi="Times New Roman" w:cs="Times New Roman"/>
          <w:sz w:val="27"/>
          <w:szCs w:val="27"/>
        </w:rPr>
      </w:pPr>
      <w:r w:rsidRPr="00092F71">
        <w:rPr>
          <w:rFonts w:ascii="Times New Roman" w:hAnsi="Times New Roman" w:cs="Times New Roman"/>
          <w:sz w:val="27"/>
          <w:szCs w:val="27"/>
        </w:rPr>
        <w:t>3. Ежеквартальные отчеты об использовании финансовых средств, для исполнения переданных полномочий за проверяемый период в Администрацию БМР</w:t>
      </w:r>
      <w:r w:rsidRPr="00092F71">
        <w:rPr>
          <w:rStyle w:val="a7"/>
          <w:rFonts w:ascii="Times New Roman" w:hAnsi="Times New Roman" w:cs="Times New Roman"/>
          <w:sz w:val="27"/>
          <w:szCs w:val="27"/>
        </w:rPr>
        <w:footnoteReference w:id="3"/>
      </w:r>
      <w:r w:rsidRPr="00092F71">
        <w:rPr>
          <w:rFonts w:ascii="Times New Roman" w:hAnsi="Times New Roman" w:cs="Times New Roman"/>
          <w:sz w:val="27"/>
          <w:szCs w:val="27"/>
        </w:rPr>
        <w:t xml:space="preserve"> не предоставлялись.</w:t>
      </w:r>
    </w:p>
    <w:p w:rsidR="000D33A0" w:rsidRPr="00092F71" w:rsidRDefault="000D33A0" w:rsidP="000D33A0">
      <w:pPr>
        <w:tabs>
          <w:tab w:val="left" w:pos="1276"/>
        </w:tabs>
        <w:autoSpaceDE w:val="0"/>
        <w:autoSpaceDN w:val="0"/>
        <w:adjustRightInd w:val="0"/>
        <w:ind w:firstLine="567"/>
        <w:jc w:val="both"/>
        <w:rPr>
          <w:sz w:val="27"/>
          <w:szCs w:val="27"/>
          <w:lang w:eastAsia="ar-SA"/>
        </w:rPr>
      </w:pPr>
      <w:r w:rsidRPr="00092F71">
        <w:rPr>
          <w:rFonts w:eastAsia="SimSun"/>
          <w:bCs/>
          <w:spacing w:val="8"/>
          <w:kern w:val="3"/>
          <w:sz w:val="27"/>
          <w:szCs w:val="27"/>
          <w:lang w:eastAsia="ar-SA" w:bidi="hi-IN"/>
        </w:rPr>
        <w:t>4. Оплата по контрактам произведена позже установленного срока.</w:t>
      </w:r>
    </w:p>
    <w:p w:rsidR="000D33A0" w:rsidRPr="00092F71" w:rsidRDefault="000D33A0" w:rsidP="000D33A0">
      <w:pPr>
        <w:pStyle w:val="20"/>
        <w:spacing w:after="0" w:line="240" w:lineRule="auto"/>
        <w:ind w:left="0" w:firstLine="567"/>
        <w:jc w:val="both"/>
        <w:rPr>
          <w:rFonts w:ascii="Times New Roman" w:hAnsi="Times New Roman" w:cs="Times New Roman"/>
          <w:sz w:val="27"/>
          <w:szCs w:val="27"/>
        </w:rPr>
      </w:pPr>
      <w:r w:rsidRPr="00092F71">
        <w:rPr>
          <w:rFonts w:ascii="Times New Roman" w:hAnsi="Times New Roman" w:cs="Times New Roman"/>
          <w:sz w:val="27"/>
          <w:szCs w:val="27"/>
        </w:rPr>
        <w:t xml:space="preserve">5. </w:t>
      </w:r>
      <w:r w:rsidRPr="00092F71">
        <w:rPr>
          <w:rFonts w:ascii="Times New Roman" w:eastAsia="MS Mincho" w:hAnsi="Times New Roman" w:cs="Times New Roman"/>
          <w:sz w:val="27"/>
          <w:szCs w:val="27"/>
          <w:lang w:eastAsia="ja-JP"/>
        </w:rPr>
        <w:t xml:space="preserve">В ходе контрольного обмера </w:t>
      </w:r>
      <w:r w:rsidRPr="00092F71">
        <w:rPr>
          <w:rFonts w:ascii="Times New Roman" w:hAnsi="Times New Roman" w:cs="Times New Roman"/>
          <w:sz w:val="27"/>
          <w:szCs w:val="27"/>
        </w:rPr>
        <w:t>установлено, что объемы фактически выполненных работ частично не соответствуют КС-2.</w:t>
      </w:r>
    </w:p>
    <w:p w:rsidR="000D33A0" w:rsidRPr="00092F71" w:rsidRDefault="000D33A0" w:rsidP="000D33A0">
      <w:pPr>
        <w:pStyle w:val="a3"/>
        <w:spacing w:after="0" w:line="240" w:lineRule="auto"/>
        <w:ind w:left="0" w:firstLine="567"/>
        <w:jc w:val="both"/>
        <w:rPr>
          <w:rFonts w:ascii="Times New Roman" w:hAnsi="Times New Roman" w:cs="Times New Roman"/>
          <w:sz w:val="27"/>
          <w:szCs w:val="27"/>
        </w:rPr>
      </w:pPr>
      <w:r w:rsidRPr="00092F71">
        <w:rPr>
          <w:rFonts w:ascii="Times New Roman" w:hAnsi="Times New Roman" w:cs="Times New Roman"/>
          <w:sz w:val="27"/>
          <w:szCs w:val="27"/>
        </w:rPr>
        <w:t xml:space="preserve">6. Администрацией БМР </w:t>
      </w:r>
      <w:r w:rsidRPr="00092F71">
        <w:rPr>
          <w:rFonts w:ascii="Times New Roman" w:hAnsi="Times New Roman"/>
          <w:sz w:val="27"/>
          <w:szCs w:val="27"/>
        </w:rPr>
        <w:t>в конце 2018 года не внесены</w:t>
      </w:r>
      <w:r w:rsidRPr="00092F71">
        <w:rPr>
          <w:rFonts w:ascii="Times New Roman" w:hAnsi="Times New Roman" w:cs="Times New Roman"/>
          <w:sz w:val="27"/>
          <w:szCs w:val="27"/>
        </w:rPr>
        <w:t xml:space="preserve"> </w:t>
      </w:r>
      <w:r w:rsidRPr="00092F71">
        <w:rPr>
          <w:rFonts w:ascii="Times New Roman" w:hAnsi="Times New Roman"/>
          <w:sz w:val="27"/>
          <w:szCs w:val="27"/>
        </w:rPr>
        <w:t xml:space="preserve">изменения в Соглашение от 01.01.2018 года № 1 </w:t>
      </w:r>
      <w:r w:rsidRPr="00092F71">
        <w:rPr>
          <w:rFonts w:ascii="Times New Roman" w:hAnsi="Times New Roman" w:cs="Times New Roman"/>
          <w:sz w:val="27"/>
          <w:szCs w:val="27"/>
        </w:rPr>
        <w:t xml:space="preserve">в части финансирования переданных полномочий </w:t>
      </w:r>
    </w:p>
    <w:p w:rsidR="000D33A0" w:rsidRPr="00092F71" w:rsidRDefault="000D33A0" w:rsidP="000D33A0">
      <w:pPr>
        <w:pStyle w:val="a3"/>
        <w:spacing w:after="0" w:line="240" w:lineRule="auto"/>
        <w:ind w:left="0" w:firstLine="567"/>
        <w:jc w:val="both"/>
        <w:rPr>
          <w:rFonts w:ascii="Times New Roman" w:hAnsi="Times New Roman" w:cs="Times New Roman"/>
          <w:sz w:val="27"/>
          <w:szCs w:val="27"/>
        </w:rPr>
      </w:pPr>
      <w:r w:rsidRPr="00092F71">
        <w:rPr>
          <w:rFonts w:ascii="Times New Roman" w:eastAsia="MS Mincho" w:hAnsi="Times New Roman" w:cs="Times New Roman"/>
          <w:sz w:val="27"/>
          <w:szCs w:val="27"/>
          <w:lang w:eastAsia="ja-JP"/>
        </w:rPr>
        <w:t>7.</w:t>
      </w:r>
      <w:r w:rsidRPr="00092F71">
        <w:rPr>
          <w:rFonts w:ascii="Times New Roman" w:hAnsi="Times New Roman" w:cs="Times New Roman"/>
          <w:sz w:val="27"/>
          <w:szCs w:val="27"/>
        </w:rPr>
        <w:t xml:space="preserve"> Администрацией БМР право муниципальной собственности на земельные участки, занятые общественными кладбищами, не зарегистрировано.</w:t>
      </w:r>
    </w:p>
    <w:p w:rsidR="000D33A0" w:rsidRPr="008F09DD" w:rsidRDefault="000D33A0" w:rsidP="000D33A0">
      <w:pPr>
        <w:tabs>
          <w:tab w:val="left" w:pos="567"/>
        </w:tabs>
        <w:jc w:val="both"/>
        <w:rPr>
          <w:sz w:val="27"/>
          <w:szCs w:val="27"/>
        </w:rPr>
      </w:pPr>
      <w:r w:rsidRPr="008F09DD">
        <w:rPr>
          <w:sz w:val="27"/>
          <w:szCs w:val="27"/>
        </w:rPr>
        <w:t>Кроме того, проверкой установлено:</w:t>
      </w:r>
    </w:p>
    <w:p w:rsidR="000D33A0" w:rsidRPr="00092F71" w:rsidRDefault="000D33A0" w:rsidP="000D33A0">
      <w:pPr>
        <w:pStyle w:val="a3"/>
        <w:spacing w:after="0" w:line="240" w:lineRule="auto"/>
        <w:ind w:left="0" w:firstLine="567"/>
        <w:jc w:val="both"/>
        <w:rPr>
          <w:rFonts w:ascii="Times New Roman" w:hAnsi="Times New Roman" w:cs="Times New Roman"/>
          <w:sz w:val="27"/>
          <w:szCs w:val="27"/>
        </w:rPr>
      </w:pPr>
      <w:r w:rsidRPr="008F09DD">
        <w:rPr>
          <w:rFonts w:ascii="Times New Roman" w:hAnsi="Times New Roman" w:cs="Times New Roman"/>
          <w:sz w:val="27"/>
          <w:szCs w:val="27"/>
        </w:rPr>
        <w:t>1. Наименование переданных полномочий</w:t>
      </w:r>
      <w:r w:rsidRPr="00092F71">
        <w:rPr>
          <w:rFonts w:ascii="Times New Roman" w:hAnsi="Times New Roman" w:cs="Times New Roman"/>
          <w:sz w:val="27"/>
          <w:szCs w:val="27"/>
        </w:rPr>
        <w:t xml:space="preserve"> в Соглашениях не соответствует наименованию полномочий по Закону № 131-ФЗ</w:t>
      </w:r>
      <w:r w:rsidRPr="00092F71">
        <w:rPr>
          <w:rStyle w:val="a7"/>
          <w:rFonts w:ascii="Times New Roman" w:hAnsi="Times New Roman" w:cs="Times New Roman"/>
          <w:sz w:val="27"/>
          <w:szCs w:val="27"/>
        </w:rPr>
        <w:footnoteReference w:id="4"/>
      </w:r>
      <w:r w:rsidRPr="00092F71">
        <w:rPr>
          <w:rFonts w:ascii="Times New Roman" w:hAnsi="Times New Roman" w:cs="Times New Roman"/>
          <w:sz w:val="27"/>
          <w:szCs w:val="27"/>
        </w:rPr>
        <w:t>.</w:t>
      </w:r>
    </w:p>
    <w:p w:rsidR="000D33A0" w:rsidRPr="00092F71" w:rsidRDefault="000D33A0" w:rsidP="000D33A0">
      <w:pPr>
        <w:pStyle w:val="a8"/>
        <w:shd w:val="clear" w:color="auto" w:fill="FFFFFF"/>
        <w:spacing w:before="0" w:beforeAutospacing="0" w:after="0" w:afterAutospacing="0"/>
        <w:ind w:firstLine="567"/>
        <w:jc w:val="both"/>
        <w:rPr>
          <w:sz w:val="27"/>
          <w:szCs w:val="27"/>
        </w:rPr>
      </w:pPr>
      <w:r w:rsidRPr="00092F71">
        <w:rPr>
          <w:sz w:val="27"/>
          <w:szCs w:val="27"/>
        </w:rPr>
        <w:t>2. В Соглашениях от 01.01.2018 года № 1, от 01.01.2019 года № 1 не приведен перечень автомобильных дорог, на содержание которых переданы межбюджетные трансферты, протяженность дорог.</w:t>
      </w:r>
    </w:p>
    <w:p w:rsidR="00035722" w:rsidRPr="00092F71" w:rsidRDefault="00035722" w:rsidP="00035722">
      <w:pPr>
        <w:jc w:val="center"/>
        <w:rPr>
          <w:b/>
          <w:i/>
          <w:sz w:val="27"/>
          <w:szCs w:val="27"/>
        </w:rPr>
      </w:pPr>
    </w:p>
    <w:p w:rsidR="000D33A0" w:rsidRPr="0077264F" w:rsidRDefault="000D33A0" w:rsidP="000D33A0">
      <w:pPr>
        <w:snapToGrid w:val="0"/>
        <w:spacing w:after="120"/>
        <w:jc w:val="both"/>
        <w:rPr>
          <w:i/>
          <w:sz w:val="27"/>
          <w:szCs w:val="27"/>
        </w:rPr>
      </w:pPr>
      <w:r w:rsidRPr="0077264F">
        <w:rPr>
          <w:i/>
          <w:sz w:val="27"/>
          <w:szCs w:val="27"/>
        </w:rPr>
        <w:t xml:space="preserve">9. Аудит расходования бюджетных средств, выделенных на реализацию муниципальной программы «Формирование современной городской среды на территории Брединского муниципального района» (выборочно) </w:t>
      </w:r>
      <w:r w:rsidRPr="0077264F">
        <w:rPr>
          <w:b/>
          <w:i/>
          <w:sz w:val="27"/>
          <w:szCs w:val="27"/>
        </w:rPr>
        <w:t>в Администрациях Калининского, Брединского, Боровского сельских поселениях</w:t>
      </w:r>
      <w:r w:rsidR="00917895" w:rsidRPr="0077264F">
        <w:rPr>
          <w:i/>
          <w:sz w:val="27"/>
          <w:szCs w:val="27"/>
        </w:rPr>
        <w:t xml:space="preserve"> за </w:t>
      </w:r>
      <w:r w:rsidR="00917895" w:rsidRPr="0077264F">
        <w:rPr>
          <w:i/>
          <w:sz w:val="26"/>
          <w:szCs w:val="26"/>
        </w:rPr>
        <w:t>истекший период 2019 года:</w:t>
      </w:r>
    </w:p>
    <w:p w:rsidR="002A18D8" w:rsidRPr="00092F71" w:rsidRDefault="002A18D8" w:rsidP="002A18D8">
      <w:pPr>
        <w:tabs>
          <w:tab w:val="left" w:pos="567"/>
        </w:tabs>
        <w:ind w:firstLine="567"/>
        <w:jc w:val="both"/>
        <w:rPr>
          <w:sz w:val="27"/>
          <w:szCs w:val="27"/>
        </w:rPr>
      </w:pPr>
      <w:r w:rsidRPr="00092F71">
        <w:rPr>
          <w:sz w:val="27"/>
          <w:szCs w:val="27"/>
        </w:rPr>
        <w:t>1. В результате контрольных обмеров не подтвердились оплаченные работы на сумму 29,8 тыс.руб.:</w:t>
      </w:r>
    </w:p>
    <w:p w:rsidR="002A18D8" w:rsidRPr="00092F71" w:rsidRDefault="002A18D8" w:rsidP="002A18D8">
      <w:pPr>
        <w:ind w:firstLine="567"/>
        <w:jc w:val="both"/>
        <w:rPr>
          <w:sz w:val="27"/>
          <w:szCs w:val="27"/>
        </w:rPr>
      </w:pPr>
      <w:r w:rsidRPr="00092F71">
        <w:rPr>
          <w:sz w:val="27"/>
          <w:szCs w:val="27"/>
        </w:rPr>
        <w:t xml:space="preserve">1.1 по устройству бортового камня вокруг газона в объеме 10 метров на сумму 5,2 тыс.руб., услуги строительного контроля на сумму 0,1 тыс.руб. (нарушение устранено). </w:t>
      </w:r>
    </w:p>
    <w:p w:rsidR="002A18D8" w:rsidRPr="00092F71" w:rsidRDefault="002A18D8" w:rsidP="0075642A">
      <w:pPr>
        <w:tabs>
          <w:tab w:val="left" w:pos="720"/>
        </w:tabs>
        <w:suppressAutoHyphens/>
        <w:autoSpaceDN w:val="0"/>
        <w:ind w:firstLine="567"/>
        <w:jc w:val="both"/>
        <w:rPr>
          <w:sz w:val="27"/>
          <w:szCs w:val="27"/>
        </w:rPr>
      </w:pPr>
      <w:r w:rsidRPr="00092F71">
        <w:rPr>
          <w:sz w:val="27"/>
          <w:szCs w:val="27"/>
        </w:rPr>
        <w:t xml:space="preserve">1.2 по устройству покрытий из брусчатки (элементы мощения фигурные из песчаного бетона, толщина 70 мм М500) в объеме 23 метров на сумму 18,8 тыс.руб.  (нарушение устранено). </w:t>
      </w:r>
    </w:p>
    <w:p w:rsidR="002A18D8" w:rsidRPr="00092F71" w:rsidRDefault="002A18D8" w:rsidP="0075642A">
      <w:pPr>
        <w:tabs>
          <w:tab w:val="left" w:pos="720"/>
        </w:tabs>
        <w:suppressAutoHyphens/>
        <w:autoSpaceDN w:val="0"/>
        <w:ind w:firstLine="567"/>
        <w:jc w:val="both"/>
        <w:rPr>
          <w:color w:val="FF0000"/>
          <w:sz w:val="27"/>
          <w:szCs w:val="27"/>
        </w:rPr>
      </w:pPr>
      <w:r w:rsidRPr="00092F71">
        <w:rPr>
          <w:sz w:val="27"/>
          <w:szCs w:val="27"/>
        </w:rPr>
        <w:t>1.3 по монтажу опорных стоек для пролетов (трубы стальные прямоугольные размером 60х40, толщина стенки 3 мм (столбы для 3Д панелей с полимерным покрытием)) в объеме 16,8 метров на сумму 5,6 тыс.руб., услуги строительного контроля на сумму 0,1 тыс.руб. (нарушение устранено).</w:t>
      </w:r>
    </w:p>
    <w:p w:rsidR="002A18D8" w:rsidRPr="00092F71" w:rsidRDefault="002A18D8" w:rsidP="0075642A">
      <w:pPr>
        <w:tabs>
          <w:tab w:val="left" w:pos="567"/>
        </w:tabs>
        <w:ind w:firstLine="567"/>
        <w:jc w:val="both"/>
        <w:rPr>
          <w:sz w:val="27"/>
          <w:szCs w:val="27"/>
        </w:rPr>
      </w:pPr>
      <w:r w:rsidRPr="00092F71">
        <w:rPr>
          <w:sz w:val="27"/>
          <w:szCs w:val="27"/>
        </w:rPr>
        <w:t>2. В проекте контракта к документации о закупке установлены штрафы в соответствии с пунктами 3, 6 Правил, а не с пунктом 4 Правил.</w:t>
      </w:r>
    </w:p>
    <w:p w:rsidR="002A18D8" w:rsidRPr="00092F71" w:rsidRDefault="002A18D8" w:rsidP="00C513B2">
      <w:pPr>
        <w:widowControl w:val="0"/>
        <w:tabs>
          <w:tab w:val="left" w:pos="709"/>
          <w:tab w:val="left" w:pos="993"/>
        </w:tabs>
        <w:ind w:firstLine="567"/>
        <w:jc w:val="both"/>
        <w:rPr>
          <w:i/>
          <w:sz w:val="27"/>
          <w:szCs w:val="27"/>
        </w:rPr>
      </w:pPr>
      <w:r w:rsidRPr="00092F71">
        <w:rPr>
          <w:sz w:val="27"/>
          <w:szCs w:val="27"/>
        </w:rPr>
        <w:t xml:space="preserve">3. Информация о заключенном контракте на официальном сайте ЕИС в разделе Реестр контрактов размещена на 2 рабочих дня, позже установленного </w:t>
      </w:r>
      <w:r w:rsidRPr="00092F71">
        <w:rPr>
          <w:sz w:val="27"/>
          <w:szCs w:val="27"/>
        </w:rPr>
        <w:lastRenderedPageBreak/>
        <w:t>законодательством срока</w:t>
      </w:r>
      <w:r w:rsidRPr="00092F71">
        <w:rPr>
          <w:i/>
          <w:sz w:val="27"/>
          <w:szCs w:val="27"/>
        </w:rPr>
        <w:t>.</w:t>
      </w:r>
    </w:p>
    <w:p w:rsidR="002A18D8" w:rsidRPr="00092F71" w:rsidRDefault="002A18D8" w:rsidP="002A18D8">
      <w:pPr>
        <w:ind w:firstLine="567"/>
        <w:jc w:val="both"/>
        <w:rPr>
          <w:sz w:val="27"/>
          <w:szCs w:val="27"/>
        </w:rPr>
      </w:pPr>
      <w:r w:rsidRPr="00092F71">
        <w:rPr>
          <w:sz w:val="27"/>
          <w:szCs w:val="27"/>
        </w:rPr>
        <w:t>4. Установлены противоречивые сведения в размере обеспечения исполнения двух муниципальных контрактов.</w:t>
      </w:r>
    </w:p>
    <w:p w:rsidR="002A18D8" w:rsidRPr="00092F71" w:rsidRDefault="002A18D8" w:rsidP="00BC1A4E">
      <w:pPr>
        <w:widowControl w:val="0"/>
        <w:tabs>
          <w:tab w:val="left" w:pos="709"/>
          <w:tab w:val="left" w:pos="993"/>
        </w:tabs>
        <w:ind w:firstLine="567"/>
        <w:jc w:val="both"/>
        <w:rPr>
          <w:sz w:val="27"/>
          <w:szCs w:val="27"/>
        </w:rPr>
      </w:pPr>
      <w:r w:rsidRPr="00092F71">
        <w:rPr>
          <w:sz w:val="27"/>
          <w:szCs w:val="27"/>
        </w:rPr>
        <w:t>5. В проектах двух муниципальных контрактов обязательное условие следовало изложить в новой редакции.</w:t>
      </w:r>
    </w:p>
    <w:p w:rsidR="002A18D8" w:rsidRPr="00092F71" w:rsidRDefault="002A18D8" w:rsidP="00BC1A4E">
      <w:pPr>
        <w:widowControl w:val="0"/>
        <w:tabs>
          <w:tab w:val="left" w:pos="567"/>
        </w:tabs>
        <w:autoSpaceDE w:val="0"/>
        <w:autoSpaceDN w:val="0"/>
        <w:adjustRightInd w:val="0"/>
        <w:ind w:firstLine="567"/>
        <w:jc w:val="both"/>
        <w:rPr>
          <w:sz w:val="27"/>
          <w:szCs w:val="27"/>
        </w:rPr>
      </w:pPr>
      <w:r w:rsidRPr="00092F71">
        <w:rPr>
          <w:sz w:val="27"/>
          <w:szCs w:val="27"/>
        </w:rPr>
        <w:t>6. Нарушен срок окончания работ по двум муниципальным контрактам, и</w:t>
      </w:r>
      <w:r w:rsidRPr="00092F71">
        <w:rPr>
          <w:rFonts w:eastAsia="SimSun"/>
          <w:kern w:val="3"/>
          <w:sz w:val="27"/>
          <w:szCs w:val="27"/>
          <w:lang w:eastAsia="zh-CN" w:bidi="hi-IN"/>
        </w:rPr>
        <w:t>нформация, о выставлении Подрядчику неустойки за нарушение сроков выполнения работ, не представлена (</w:t>
      </w:r>
      <w:r w:rsidRPr="00092F71">
        <w:rPr>
          <w:sz w:val="27"/>
          <w:szCs w:val="27"/>
        </w:rPr>
        <w:t>нарушение устранено, оплата Подрядчиком неустойки произведена в полном объеме) -5,8 тыс.руб.</w:t>
      </w:r>
    </w:p>
    <w:p w:rsidR="002A18D8" w:rsidRPr="00092F71" w:rsidRDefault="002A18D8" w:rsidP="002A18D8">
      <w:pPr>
        <w:ind w:firstLine="567"/>
        <w:jc w:val="both"/>
        <w:rPr>
          <w:rFonts w:eastAsia="SimSun"/>
          <w:bCs/>
          <w:color w:val="000000"/>
          <w:spacing w:val="8"/>
          <w:kern w:val="3"/>
          <w:sz w:val="27"/>
          <w:szCs w:val="27"/>
          <w:lang w:eastAsia="ar-SA" w:bidi="hi-IN"/>
        </w:rPr>
      </w:pPr>
      <w:r w:rsidRPr="00092F71">
        <w:rPr>
          <w:rFonts w:eastAsia="SimSun"/>
          <w:bCs/>
          <w:color w:val="000000"/>
          <w:spacing w:val="8"/>
          <w:kern w:val="3"/>
          <w:sz w:val="27"/>
          <w:szCs w:val="27"/>
          <w:lang w:eastAsia="ar-SA" w:bidi="hi-IN"/>
        </w:rPr>
        <w:t>7. Оплата по контракту произведена на 1 день позже установленного срока.</w:t>
      </w:r>
    </w:p>
    <w:p w:rsidR="002A18D8" w:rsidRPr="00092F71" w:rsidRDefault="002A18D8" w:rsidP="00BC1A4E">
      <w:pPr>
        <w:ind w:firstLine="567"/>
        <w:jc w:val="both"/>
        <w:rPr>
          <w:rFonts w:eastAsia="SimSun"/>
          <w:kern w:val="3"/>
          <w:sz w:val="27"/>
          <w:szCs w:val="27"/>
          <w:lang w:eastAsia="zh-CN" w:bidi="hi-IN"/>
        </w:rPr>
      </w:pPr>
      <w:r w:rsidRPr="00092F71">
        <w:rPr>
          <w:rFonts w:eastAsia="SimSun"/>
          <w:bCs/>
          <w:color w:val="000000"/>
          <w:spacing w:val="8"/>
          <w:kern w:val="3"/>
          <w:sz w:val="27"/>
          <w:szCs w:val="27"/>
          <w:lang w:eastAsia="ar-SA" w:bidi="hi-IN"/>
        </w:rPr>
        <w:t xml:space="preserve">8. </w:t>
      </w:r>
      <w:r w:rsidRPr="00092F71">
        <w:rPr>
          <w:rFonts w:eastAsia="SimSun"/>
          <w:bCs/>
          <w:spacing w:val="8"/>
          <w:kern w:val="3"/>
          <w:sz w:val="27"/>
          <w:szCs w:val="27"/>
          <w:lang w:eastAsia="ar-SA" w:bidi="hi-IN"/>
        </w:rPr>
        <w:t>Н</w:t>
      </w:r>
      <w:r w:rsidRPr="00092F71">
        <w:rPr>
          <w:rFonts w:eastAsia="SimSun"/>
          <w:kern w:val="3"/>
          <w:sz w:val="27"/>
          <w:szCs w:val="27"/>
          <w:lang w:eastAsia="zh-CN" w:bidi="hi-IN"/>
        </w:rPr>
        <w:t>е предоставлены акты освидетельствования скрытых работ:</w:t>
      </w:r>
    </w:p>
    <w:p w:rsidR="002A18D8" w:rsidRPr="00092F71" w:rsidRDefault="002A18D8" w:rsidP="0075642A">
      <w:pPr>
        <w:tabs>
          <w:tab w:val="left" w:pos="720"/>
        </w:tabs>
        <w:suppressAutoHyphens/>
        <w:autoSpaceDN w:val="0"/>
        <w:ind w:firstLine="567"/>
        <w:jc w:val="both"/>
        <w:rPr>
          <w:sz w:val="27"/>
          <w:szCs w:val="27"/>
        </w:rPr>
      </w:pPr>
      <w:r w:rsidRPr="00092F71">
        <w:rPr>
          <w:rFonts w:eastAsia="SimSun"/>
          <w:kern w:val="3"/>
          <w:sz w:val="27"/>
          <w:szCs w:val="27"/>
          <w:lang w:eastAsia="zh-CN" w:bidi="hi-IN"/>
        </w:rPr>
        <w:t>8.1</w:t>
      </w:r>
      <w:r w:rsidR="0075642A" w:rsidRPr="00092F71">
        <w:rPr>
          <w:rFonts w:eastAsia="SimSun"/>
          <w:kern w:val="3"/>
          <w:sz w:val="27"/>
          <w:szCs w:val="27"/>
          <w:lang w:eastAsia="zh-CN" w:bidi="hi-IN"/>
        </w:rPr>
        <w:t xml:space="preserve"> </w:t>
      </w:r>
      <w:r w:rsidRPr="00092F71">
        <w:rPr>
          <w:rFonts w:eastAsia="SimSun"/>
          <w:kern w:val="3"/>
          <w:sz w:val="27"/>
          <w:szCs w:val="27"/>
          <w:lang w:eastAsia="zh-CN" w:bidi="hi-IN"/>
        </w:rPr>
        <w:t>на окраску металлических поверхностей (количество окрасок 2), грунтование водно-дисперсионной грунтовкой поверхностей, покрытие олифами ограждений на 2 раза, бурение ям, устройство бетонной подготовки при устройстве ограждений (нарушение устранено)</w:t>
      </w:r>
      <w:r w:rsidRPr="00092F71">
        <w:rPr>
          <w:sz w:val="27"/>
          <w:szCs w:val="27"/>
        </w:rPr>
        <w:t>;</w:t>
      </w:r>
    </w:p>
    <w:p w:rsidR="002A18D8" w:rsidRPr="00092F71" w:rsidRDefault="002A18D8" w:rsidP="002A18D8">
      <w:pPr>
        <w:tabs>
          <w:tab w:val="left" w:pos="567"/>
        </w:tabs>
        <w:ind w:firstLine="567"/>
        <w:jc w:val="both"/>
        <w:rPr>
          <w:sz w:val="27"/>
          <w:szCs w:val="27"/>
        </w:rPr>
      </w:pPr>
      <w:r w:rsidRPr="00092F71">
        <w:rPr>
          <w:sz w:val="27"/>
          <w:szCs w:val="27"/>
        </w:rPr>
        <w:t>8.2</w:t>
      </w:r>
      <w:r w:rsidR="00C82055" w:rsidRPr="00092F71">
        <w:rPr>
          <w:sz w:val="27"/>
          <w:szCs w:val="27"/>
        </w:rPr>
        <w:t xml:space="preserve"> </w:t>
      </w:r>
      <w:r w:rsidRPr="00092F71">
        <w:rPr>
          <w:sz w:val="27"/>
          <w:szCs w:val="27"/>
        </w:rPr>
        <w:t>устройство бетонной подготовки при устройстве ограждений по двум общественным территориям.</w:t>
      </w:r>
    </w:p>
    <w:p w:rsidR="00035722" w:rsidRPr="00092F71" w:rsidRDefault="00035722" w:rsidP="00035722">
      <w:pPr>
        <w:jc w:val="center"/>
        <w:rPr>
          <w:b/>
          <w:i/>
          <w:sz w:val="27"/>
          <w:szCs w:val="27"/>
        </w:rPr>
      </w:pPr>
    </w:p>
    <w:p w:rsidR="00917895" w:rsidRPr="0077264F" w:rsidRDefault="00917895" w:rsidP="00917895">
      <w:pPr>
        <w:snapToGrid w:val="0"/>
        <w:spacing w:after="120"/>
        <w:jc w:val="both"/>
        <w:rPr>
          <w:i/>
          <w:sz w:val="27"/>
          <w:szCs w:val="27"/>
        </w:rPr>
      </w:pPr>
      <w:r w:rsidRPr="0077264F">
        <w:rPr>
          <w:i/>
          <w:sz w:val="27"/>
          <w:szCs w:val="27"/>
        </w:rPr>
        <w:t xml:space="preserve">10. Проверка законности, результативности (эффективности и экономности) использования бюджетных средств и имущества </w:t>
      </w:r>
      <w:r w:rsidRPr="0077264F">
        <w:rPr>
          <w:b/>
          <w:i/>
          <w:sz w:val="27"/>
          <w:szCs w:val="27"/>
        </w:rPr>
        <w:t>в МКОУ Боровская средняя общеобразовательная школа имени Героя России Тимура Ибрагимова»</w:t>
      </w:r>
      <w:r w:rsidRPr="0077264F">
        <w:rPr>
          <w:i/>
          <w:sz w:val="27"/>
          <w:szCs w:val="27"/>
        </w:rPr>
        <w:t xml:space="preserve"> за 2018 год и 9 месяцев 2019 года:</w:t>
      </w:r>
    </w:p>
    <w:p w:rsidR="00917895" w:rsidRPr="00092F71" w:rsidRDefault="00917895" w:rsidP="00917895">
      <w:pPr>
        <w:autoSpaceDE w:val="0"/>
        <w:autoSpaceDN w:val="0"/>
        <w:adjustRightInd w:val="0"/>
        <w:ind w:firstLine="567"/>
        <w:jc w:val="both"/>
        <w:rPr>
          <w:bCs/>
          <w:sz w:val="27"/>
          <w:szCs w:val="27"/>
        </w:rPr>
      </w:pPr>
      <w:r w:rsidRPr="00092F71">
        <w:rPr>
          <w:sz w:val="27"/>
          <w:szCs w:val="27"/>
        </w:rPr>
        <w:t xml:space="preserve">1. </w:t>
      </w:r>
      <w:r w:rsidRPr="00092F71">
        <w:rPr>
          <w:bCs/>
          <w:sz w:val="27"/>
          <w:szCs w:val="27"/>
        </w:rPr>
        <w:t xml:space="preserve">Произведены расходы на уплату пени, штрафов, судебных расходов – </w:t>
      </w:r>
      <w:r w:rsidRPr="00092F71">
        <w:rPr>
          <w:sz w:val="27"/>
          <w:szCs w:val="27"/>
        </w:rPr>
        <w:t>60,3 тыс.руб.</w:t>
      </w:r>
    </w:p>
    <w:p w:rsidR="00917895" w:rsidRPr="00092F71" w:rsidRDefault="00917895" w:rsidP="00917895">
      <w:pPr>
        <w:autoSpaceDE w:val="0"/>
        <w:autoSpaceDN w:val="0"/>
        <w:adjustRightInd w:val="0"/>
        <w:ind w:firstLine="540"/>
        <w:jc w:val="both"/>
        <w:rPr>
          <w:bCs/>
          <w:sz w:val="27"/>
          <w:szCs w:val="27"/>
        </w:rPr>
      </w:pPr>
      <w:r w:rsidRPr="00092F71">
        <w:rPr>
          <w:sz w:val="27"/>
          <w:szCs w:val="27"/>
        </w:rPr>
        <w:t>2. По приказу директора от 21.12.2018 № 231-к педагогам школы выплачена премия не установленная Положением об оплате труда - 279,9 тыс.руб. (с учетом страховых взносов).</w:t>
      </w:r>
    </w:p>
    <w:p w:rsidR="00917895" w:rsidRPr="00092F71" w:rsidRDefault="00917895" w:rsidP="00917895">
      <w:pPr>
        <w:autoSpaceDE w:val="0"/>
        <w:autoSpaceDN w:val="0"/>
        <w:adjustRightInd w:val="0"/>
        <w:ind w:firstLine="540"/>
        <w:jc w:val="both"/>
        <w:rPr>
          <w:bCs/>
          <w:sz w:val="27"/>
          <w:szCs w:val="27"/>
        </w:rPr>
      </w:pPr>
      <w:r w:rsidRPr="00092F71">
        <w:rPr>
          <w:bCs/>
          <w:sz w:val="27"/>
          <w:szCs w:val="27"/>
        </w:rPr>
        <w:t>3.</w:t>
      </w:r>
      <w:r w:rsidRPr="00092F71">
        <w:rPr>
          <w:sz w:val="27"/>
          <w:szCs w:val="27"/>
        </w:rPr>
        <w:t xml:space="preserve"> Штатными расписаниями за период с 1 января 2018 года по 30 августа 2018 года поварам неверно определен размер должностного оклада переплата– 29,1 тыс.руб. ( с учетом страховых взносов).</w:t>
      </w:r>
    </w:p>
    <w:p w:rsidR="00917895" w:rsidRPr="00092F71" w:rsidRDefault="00917895" w:rsidP="00917895">
      <w:pPr>
        <w:autoSpaceDE w:val="0"/>
        <w:autoSpaceDN w:val="0"/>
        <w:adjustRightInd w:val="0"/>
        <w:ind w:firstLine="540"/>
        <w:jc w:val="both"/>
        <w:rPr>
          <w:sz w:val="27"/>
          <w:szCs w:val="27"/>
        </w:rPr>
      </w:pPr>
      <w:r w:rsidRPr="00092F71">
        <w:rPr>
          <w:sz w:val="27"/>
          <w:szCs w:val="27"/>
        </w:rPr>
        <w:t>4. За счет местного бюджета произведены выплаты учебно-вспомогательному персоналу (0,5 ставки лаборанта), которые следовало выплатить за счет областного бюджета – 12,8 тыс.руб.</w:t>
      </w:r>
    </w:p>
    <w:p w:rsidR="00917895" w:rsidRPr="00092F71" w:rsidRDefault="00917895" w:rsidP="00917895">
      <w:pPr>
        <w:autoSpaceDE w:val="0"/>
        <w:autoSpaceDN w:val="0"/>
        <w:adjustRightInd w:val="0"/>
        <w:ind w:firstLine="567"/>
        <w:jc w:val="both"/>
        <w:rPr>
          <w:sz w:val="27"/>
          <w:szCs w:val="27"/>
        </w:rPr>
      </w:pPr>
      <w:r w:rsidRPr="00092F71">
        <w:rPr>
          <w:sz w:val="27"/>
          <w:szCs w:val="27"/>
        </w:rPr>
        <w:t xml:space="preserve">5. При определении среднего заработка для оплаты отпусков педагогическим работникам премии учитывались не пропорционально времени, отработанному в расчетном периоде, переплата отпускных с учетом страховых взносов - 3,4 тыс.руб. </w:t>
      </w:r>
    </w:p>
    <w:p w:rsidR="00917895" w:rsidRPr="00092F71" w:rsidRDefault="00917895" w:rsidP="00917895">
      <w:pPr>
        <w:pStyle w:val="ConsPlusNonformat"/>
        <w:ind w:firstLine="567"/>
        <w:jc w:val="both"/>
        <w:rPr>
          <w:rFonts w:ascii="Times New Roman" w:hAnsi="Times New Roman" w:cs="Times New Roman"/>
          <w:bCs/>
          <w:sz w:val="27"/>
          <w:szCs w:val="27"/>
        </w:rPr>
      </w:pPr>
      <w:r w:rsidRPr="00092F71">
        <w:rPr>
          <w:rFonts w:ascii="Times New Roman" w:hAnsi="Times New Roman" w:cs="Times New Roman"/>
          <w:bCs/>
          <w:sz w:val="27"/>
          <w:szCs w:val="27"/>
        </w:rPr>
        <w:t>6. Излишняя уплата транспортного налога – 1,6 тыс.руб.</w:t>
      </w:r>
    </w:p>
    <w:p w:rsidR="00917895" w:rsidRPr="00092F71" w:rsidRDefault="00917895" w:rsidP="00917895">
      <w:pPr>
        <w:ind w:firstLine="567"/>
        <w:jc w:val="both"/>
        <w:rPr>
          <w:sz w:val="27"/>
          <w:szCs w:val="27"/>
        </w:rPr>
      </w:pPr>
      <w:r w:rsidRPr="00092F71">
        <w:rPr>
          <w:sz w:val="27"/>
          <w:szCs w:val="27"/>
        </w:rPr>
        <w:t>7. Отвлечение средств местного бюджета на приобретение фактически не израсходованного ГСМ  по состоянию на 01.01.2019 г. – 123,4 тыс.руб.</w:t>
      </w:r>
    </w:p>
    <w:p w:rsidR="00917895" w:rsidRPr="00092F71" w:rsidRDefault="00917895" w:rsidP="00917895">
      <w:pPr>
        <w:ind w:firstLine="567"/>
        <w:jc w:val="both"/>
        <w:rPr>
          <w:sz w:val="27"/>
          <w:szCs w:val="27"/>
          <w:u w:val="single"/>
        </w:rPr>
      </w:pPr>
      <w:r w:rsidRPr="00092F71">
        <w:rPr>
          <w:sz w:val="27"/>
          <w:szCs w:val="27"/>
        </w:rPr>
        <w:t xml:space="preserve">8. В 2018 году учреждением не верно определен финансовый результат деятельности, расходы сгруппированы не по соответствующим кодам бюджетной классификации расходов аналитического кода в номере счета 401.20.211 и 401.20.213. </w:t>
      </w:r>
    </w:p>
    <w:p w:rsidR="00917895" w:rsidRPr="00092F71" w:rsidRDefault="00917895" w:rsidP="00917895">
      <w:pPr>
        <w:tabs>
          <w:tab w:val="left" w:pos="567"/>
        </w:tabs>
        <w:ind w:firstLine="567"/>
        <w:jc w:val="both"/>
        <w:rPr>
          <w:sz w:val="27"/>
          <w:szCs w:val="27"/>
        </w:rPr>
      </w:pPr>
      <w:r w:rsidRPr="00092F71">
        <w:rPr>
          <w:sz w:val="27"/>
          <w:szCs w:val="27"/>
        </w:rPr>
        <w:lastRenderedPageBreak/>
        <w:t xml:space="preserve">9. Инвентаризация </w:t>
      </w:r>
      <w:r w:rsidRPr="00092F71">
        <w:rPr>
          <w:sz w:val="27"/>
          <w:szCs w:val="27"/>
          <w:shd w:val="clear" w:color="auto" w:fill="FFFFFF"/>
        </w:rPr>
        <w:t>активов и обязательств перед составлением годовой отчетности за 2018 год не проводилась.</w:t>
      </w:r>
    </w:p>
    <w:p w:rsidR="00917895" w:rsidRPr="00092F71" w:rsidRDefault="00917895" w:rsidP="00917895">
      <w:pPr>
        <w:ind w:firstLine="567"/>
        <w:jc w:val="both"/>
        <w:rPr>
          <w:rFonts w:eastAsia="SimSun"/>
          <w:kern w:val="2"/>
          <w:sz w:val="27"/>
          <w:szCs w:val="27"/>
          <w:lang w:eastAsia="hi-IN" w:bidi="hi-IN"/>
        </w:rPr>
      </w:pPr>
      <w:r w:rsidRPr="00092F71">
        <w:rPr>
          <w:rFonts w:eastAsia="SimSun"/>
          <w:kern w:val="2"/>
          <w:sz w:val="27"/>
          <w:szCs w:val="27"/>
          <w:lang w:eastAsia="hi-IN" w:bidi="hi-IN"/>
        </w:rPr>
        <w:t>10. Списание ГСМ в бухгалтерском учете осуществлялось только на основании путевых листов, без составления Акта о списании материальных запасов (ф. 0504230).</w:t>
      </w:r>
    </w:p>
    <w:p w:rsidR="00917895" w:rsidRPr="00092F71" w:rsidRDefault="00917895" w:rsidP="00917895">
      <w:pPr>
        <w:shd w:val="clear" w:color="auto" w:fill="FFFFFF"/>
        <w:tabs>
          <w:tab w:val="left" w:pos="567"/>
        </w:tabs>
        <w:ind w:firstLine="567"/>
        <w:jc w:val="both"/>
        <w:rPr>
          <w:rFonts w:eastAsia="SimSun"/>
          <w:kern w:val="2"/>
          <w:sz w:val="27"/>
          <w:szCs w:val="27"/>
          <w:lang w:eastAsia="hi-IN" w:bidi="hi-IN"/>
        </w:rPr>
      </w:pPr>
      <w:r w:rsidRPr="00092F71">
        <w:rPr>
          <w:rFonts w:eastAsia="SimSun"/>
          <w:kern w:val="2"/>
          <w:sz w:val="27"/>
          <w:szCs w:val="27"/>
          <w:lang w:eastAsia="hi-IN" w:bidi="hi-IN"/>
        </w:rPr>
        <w:t xml:space="preserve">11. </w:t>
      </w:r>
      <w:r w:rsidRPr="00092F71">
        <w:rPr>
          <w:sz w:val="27"/>
          <w:szCs w:val="27"/>
        </w:rPr>
        <w:t>В путевых листах за январь, февраль, март, май 2018 года имеются исправления показаний остатков топлива на начало и на конец дня, движение горючего при выезде и при возвращении.</w:t>
      </w:r>
    </w:p>
    <w:p w:rsidR="00917895" w:rsidRPr="00092F71" w:rsidRDefault="00917895" w:rsidP="00917895">
      <w:pPr>
        <w:widowControl w:val="0"/>
        <w:suppressAutoHyphens/>
        <w:snapToGrid w:val="0"/>
        <w:ind w:firstLine="567"/>
        <w:jc w:val="both"/>
        <w:rPr>
          <w:sz w:val="27"/>
          <w:szCs w:val="27"/>
        </w:rPr>
      </w:pPr>
      <w:r w:rsidRPr="00092F71">
        <w:rPr>
          <w:sz w:val="27"/>
          <w:szCs w:val="27"/>
        </w:rPr>
        <w:t>12.</w:t>
      </w:r>
      <w:r w:rsidRPr="00092F71">
        <w:rPr>
          <w:bCs/>
          <w:sz w:val="27"/>
          <w:szCs w:val="27"/>
        </w:rPr>
        <w:t xml:space="preserve"> Трактор ЮМЗ-6 предоставлен во временное пользование 03.03.2011г. индивидуальному предпринимателю </w:t>
      </w:r>
      <w:r w:rsidRPr="00092F71">
        <w:rPr>
          <w:sz w:val="27"/>
          <w:szCs w:val="27"/>
        </w:rPr>
        <w:t xml:space="preserve">без согласия собственника – </w:t>
      </w:r>
      <w:r w:rsidR="00A55F38">
        <w:rPr>
          <w:sz w:val="27"/>
          <w:szCs w:val="27"/>
        </w:rPr>
        <w:t>А</w:t>
      </w:r>
      <w:r w:rsidRPr="00092F71">
        <w:rPr>
          <w:sz w:val="27"/>
          <w:szCs w:val="27"/>
        </w:rPr>
        <w:t>дминистрации Брединского муниципального района на передачу трактора в аренду</w:t>
      </w:r>
      <w:r w:rsidRPr="00092F71">
        <w:rPr>
          <w:color w:val="000000"/>
          <w:sz w:val="27"/>
          <w:szCs w:val="27"/>
        </w:rPr>
        <w:t>.</w:t>
      </w:r>
    </w:p>
    <w:p w:rsidR="00917895" w:rsidRPr="00092F71" w:rsidRDefault="00917895" w:rsidP="00917895">
      <w:pPr>
        <w:tabs>
          <w:tab w:val="left" w:pos="709"/>
          <w:tab w:val="center" w:pos="4802"/>
        </w:tabs>
        <w:ind w:firstLine="567"/>
        <w:jc w:val="both"/>
        <w:rPr>
          <w:rFonts w:eastAsia="MS Mincho"/>
          <w:sz w:val="27"/>
          <w:szCs w:val="27"/>
        </w:rPr>
      </w:pPr>
      <w:r w:rsidRPr="00092F71">
        <w:rPr>
          <w:rFonts w:eastAsia="MS Mincho"/>
          <w:sz w:val="27"/>
          <w:szCs w:val="27"/>
        </w:rPr>
        <w:t>13. Право оперативного управления в отношении т</w:t>
      </w:r>
      <w:r w:rsidRPr="00092F71">
        <w:rPr>
          <w:sz w:val="27"/>
          <w:szCs w:val="27"/>
        </w:rPr>
        <w:t>рактора ЮМЗ-6 прекращено 17.03.2014 года, но по состоянию на 01.10.2019 г. трактор с балансового и регистрационного учета не снят</w:t>
      </w:r>
      <w:r w:rsidRPr="00092F71">
        <w:rPr>
          <w:rFonts w:eastAsia="MS Mincho"/>
          <w:sz w:val="27"/>
          <w:szCs w:val="27"/>
        </w:rPr>
        <w:t>.</w:t>
      </w:r>
    </w:p>
    <w:p w:rsidR="00917895" w:rsidRPr="00092F71" w:rsidRDefault="00917895" w:rsidP="00917895">
      <w:pPr>
        <w:autoSpaceDE w:val="0"/>
        <w:autoSpaceDN w:val="0"/>
        <w:adjustRightInd w:val="0"/>
        <w:ind w:firstLine="540"/>
        <w:jc w:val="both"/>
        <w:rPr>
          <w:sz w:val="27"/>
          <w:szCs w:val="27"/>
        </w:rPr>
      </w:pPr>
      <w:r w:rsidRPr="00092F71">
        <w:rPr>
          <w:sz w:val="27"/>
          <w:szCs w:val="27"/>
        </w:rPr>
        <w:t>14. В Положениях об оплате труда школы от 01.09.2017, от 25.09.2018 заведующему хозяйством, электрику критерии оценки эффективности труда не установлены.</w:t>
      </w:r>
    </w:p>
    <w:p w:rsidR="00917895" w:rsidRPr="00092F71" w:rsidRDefault="00917895" w:rsidP="00917895">
      <w:pPr>
        <w:autoSpaceDE w:val="0"/>
        <w:autoSpaceDN w:val="0"/>
        <w:adjustRightInd w:val="0"/>
        <w:ind w:firstLine="540"/>
        <w:jc w:val="both"/>
        <w:rPr>
          <w:sz w:val="27"/>
          <w:szCs w:val="27"/>
        </w:rPr>
      </w:pPr>
      <w:r w:rsidRPr="00092F71">
        <w:rPr>
          <w:sz w:val="27"/>
          <w:szCs w:val="27"/>
        </w:rPr>
        <w:t>15. В пункте 25 Приложения 1 к Положению об оплате труда школы от 25.09.2018 установлены премиальные выплаты, не предусмотренные  муниципальным постановлением.</w:t>
      </w:r>
    </w:p>
    <w:p w:rsidR="00917895" w:rsidRPr="00092F71" w:rsidRDefault="00917895" w:rsidP="00917895">
      <w:pPr>
        <w:widowControl w:val="0"/>
        <w:tabs>
          <w:tab w:val="left" w:pos="567"/>
          <w:tab w:val="left" w:pos="993"/>
        </w:tabs>
        <w:ind w:firstLine="567"/>
        <w:jc w:val="both"/>
        <w:rPr>
          <w:bCs/>
          <w:sz w:val="27"/>
          <w:szCs w:val="27"/>
        </w:rPr>
      </w:pPr>
      <w:r w:rsidRPr="00092F71">
        <w:rPr>
          <w:sz w:val="27"/>
          <w:szCs w:val="27"/>
        </w:rPr>
        <w:t>16.</w:t>
      </w:r>
      <w:r w:rsidRPr="00092F71">
        <w:rPr>
          <w:bCs/>
          <w:sz w:val="27"/>
          <w:szCs w:val="27"/>
        </w:rPr>
        <w:t xml:space="preserve"> В  период с  1 января 2018 года по 30 августа 2018 года штатным расписанием по должности «секретарь» неверно определен должностной оклад. недоплата с учетом районного коэффициента за счет средств местного бюджета- 1,0 тыс.руб. </w:t>
      </w:r>
    </w:p>
    <w:p w:rsidR="00917895" w:rsidRPr="00092F71" w:rsidRDefault="00917895" w:rsidP="00917895">
      <w:pPr>
        <w:tabs>
          <w:tab w:val="left" w:pos="567"/>
        </w:tabs>
        <w:ind w:firstLine="567"/>
        <w:jc w:val="both"/>
        <w:rPr>
          <w:sz w:val="27"/>
          <w:szCs w:val="27"/>
        </w:rPr>
      </w:pPr>
      <w:r w:rsidRPr="00092F71">
        <w:rPr>
          <w:bCs/>
          <w:sz w:val="27"/>
          <w:szCs w:val="27"/>
        </w:rPr>
        <w:t xml:space="preserve">17. </w:t>
      </w:r>
      <w:r w:rsidRPr="00092F71">
        <w:rPr>
          <w:sz w:val="27"/>
          <w:szCs w:val="27"/>
        </w:rPr>
        <w:t>Выплаты стимулирующих надбавок учебно-вспомогательному и техническому персоналу производились на основании приказов директора без оценочных листов -</w:t>
      </w:r>
      <w:r w:rsidRPr="00092F71">
        <w:rPr>
          <w:i/>
          <w:sz w:val="27"/>
          <w:szCs w:val="27"/>
        </w:rPr>
        <w:t>5 866,3 тыс.руб</w:t>
      </w:r>
      <w:r w:rsidRPr="00092F71">
        <w:rPr>
          <w:sz w:val="27"/>
          <w:szCs w:val="27"/>
        </w:rPr>
        <w:t xml:space="preserve">. </w:t>
      </w:r>
    </w:p>
    <w:p w:rsidR="00917895" w:rsidRPr="00092F71" w:rsidRDefault="00917895" w:rsidP="00917895">
      <w:pPr>
        <w:ind w:firstLine="567"/>
        <w:jc w:val="both"/>
        <w:rPr>
          <w:sz w:val="27"/>
          <w:szCs w:val="27"/>
        </w:rPr>
      </w:pPr>
      <w:r w:rsidRPr="00092F71">
        <w:rPr>
          <w:sz w:val="27"/>
          <w:szCs w:val="27"/>
        </w:rPr>
        <w:t xml:space="preserve">18. Соотношение средней заработной платы директора и средней заработной платы работников школы за 2017-2018 гг. Управлением образования не рассчитывалось, к проверке не представлено. </w:t>
      </w:r>
    </w:p>
    <w:p w:rsidR="00917895" w:rsidRPr="00092F71" w:rsidRDefault="00917895" w:rsidP="00917895">
      <w:pPr>
        <w:autoSpaceDE w:val="0"/>
        <w:autoSpaceDN w:val="0"/>
        <w:adjustRightInd w:val="0"/>
        <w:ind w:firstLine="540"/>
        <w:jc w:val="both"/>
        <w:rPr>
          <w:sz w:val="27"/>
          <w:szCs w:val="27"/>
        </w:rPr>
      </w:pPr>
      <w:r w:rsidRPr="00092F71">
        <w:rPr>
          <w:sz w:val="27"/>
          <w:szCs w:val="27"/>
        </w:rPr>
        <w:t>19. Приложением 7 к Положениям об оплате труда школы от 01.09.2017, от 25.09.2018 установлены критерии оценивания деятельности:</w:t>
      </w:r>
    </w:p>
    <w:p w:rsidR="00917895" w:rsidRPr="00092F71" w:rsidRDefault="00917895" w:rsidP="00917895">
      <w:pPr>
        <w:autoSpaceDE w:val="0"/>
        <w:autoSpaceDN w:val="0"/>
        <w:adjustRightInd w:val="0"/>
        <w:ind w:firstLine="540"/>
        <w:jc w:val="both"/>
        <w:rPr>
          <w:sz w:val="27"/>
          <w:szCs w:val="27"/>
        </w:rPr>
      </w:pPr>
      <w:r w:rsidRPr="00092F71">
        <w:rPr>
          <w:sz w:val="27"/>
          <w:szCs w:val="27"/>
        </w:rPr>
        <w:t xml:space="preserve">-уборщицы, повара, кухонного работника «содержание участка, в соответствии с требованиями СанПин, качественная регулярная уборка помещений в размере 50% оклада», </w:t>
      </w:r>
    </w:p>
    <w:p w:rsidR="00917895" w:rsidRPr="00092F71" w:rsidRDefault="00917895" w:rsidP="00917895">
      <w:pPr>
        <w:autoSpaceDE w:val="0"/>
        <w:autoSpaceDN w:val="0"/>
        <w:adjustRightInd w:val="0"/>
        <w:ind w:firstLine="540"/>
        <w:jc w:val="both"/>
        <w:rPr>
          <w:sz w:val="27"/>
          <w:szCs w:val="27"/>
        </w:rPr>
      </w:pPr>
      <w:r w:rsidRPr="00092F71">
        <w:rPr>
          <w:sz w:val="27"/>
          <w:szCs w:val="27"/>
        </w:rPr>
        <w:t xml:space="preserve">- рабочего по комплексному обслуживанию зданий «оперативность устранения заявок по устранению технических неполадок в размере 20% оклада», </w:t>
      </w:r>
    </w:p>
    <w:p w:rsidR="00917895" w:rsidRPr="00092F71" w:rsidRDefault="008F09DD" w:rsidP="00917895">
      <w:pPr>
        <w:autoSpaceDE w:val="0"/>
        <w:autoSpaceDN w:val="0"/>
        <w:adjustRightInd w:val="0"/>
        <w:jc w:val="both"/>
        <w:rPr>
          <w:sz w:val="27"/>
          <w:szCs w:val="27"/>
        </w:rPr>
      </w:pPr>
      <w:r>
        <w:rPr>
          <w:sz w:val="27"/>
          <w:szCs w:val="27"/>
        </w:rPr>
        <w:t>я</w:t>
      </w:r>
      <w:r w:rsidR="00917895" w:rsidRPr="00092F71">
        <w:rPr>
          <w:sz w:val="27"/>
          <w:szCs w:val="27"/>
        </w:rPr>
        <w:t>вляющиеся</w:t>
      </w:r>
      <w:r>
        <w:rPr>
          <w:sz w:val="27"/>
          <w:szCs w:val="27"/>
        </w:rPr>
        <w:t xml:space="preserve"> </w:t>
      </w:r>
      <w:r w:rsidR="00917895" w:rsidRPr="00092F71">
        <w:rPr>
          <w:sz w:val="27"/>
          <w:szCs w:val="27"/>
        </w:rPr>
        <w:t>их основными должностными обязанностями, предусмотренные должностными инструкциями.</w:t>
      </w:r>
    </w:p>
    <w:p w:rsidR="00917895" w:rsidRPr="00092F71" w:rsidRDefault="00917895" w:rsidP="00917895">
      <w:pPr>
        <w:autoSpaceDE w:val="0"/>
        <w:autoSpaceDN w:val="0"/>
        <w:adjustRightInd w:val="0"/>
        <w:ind w:firstLine="540"/>
        <w:jc w:val="both"/>
        <w:rPr>
          <w:sz w:val="27"/>
          <w:szCs w:val="27"/>
        </w:rPr>
      </w:pPr>
      <w:r w:rsidRPr="00092F71">
        <w:rPr>
          <w:sz w:val="27"/>
          <w:szCs w:val="27"/>
        </w:rPr>
        <w:t>20. Фонд оплаты труда с начислениями штатными расписаниями от 01.01.2018 и от 01.01.2019 гг. утвержден с превышением утвержденных бюджетными сметами от 01.01.2018 и от 01.01.2019 гг. бюджетных ассигнований:</w:t>
      </w:r>
    </w:p>
    <w:p w:rsidR="00917895" w:rsidRPr="00092F71" w:rsidRDefault="00917895" w:rsidP="00917895">
      <w:pPr>
        <w:tabs>
          <w:tab w:val="left" w:pos="567"/>
        </w:tabs>
        <w:jc w:val="both"/>
        <w:rPr>
          <w:i/>
          <w:sz w:val="27"/>
          <w:szCs w:val="27"/>
        </w:rPr>
      </w:pPr>
      <w:r w:rsidRPr="00092F71">
        <w:rPr>
          <w:sz w:val="27"/>
          <w:szCs w:val="27"/>
        </w:rPr>
        <w:tab/>
        <w:t>-на 2018 год -</w:t>
      </w:r>
      <w:r w:rsidRPr="00092F71">
        <w:rPr>
          <w:i/>
          <w:sz w:val="27"/>
          <w:szCs w:val="27"/>
        </w:rPr>
        <w:t xml:space="preserve">1 652,2 тыс.руб. </w:t>
      </w:r>
    </w:p>
    <w:p w:rsidR="00917895" w:rsidRPr="00092F71" w:rsidRDefault="00917895" w:rsidP="00917895">
      <w:pPr>
        <w:tabs>
          <w:tab w:val="left" w:pos="567"/>
        </w:tabs>
        <w:jc w:val="both"/>
        <w:rPr>
          <w:sz w:val="27"/>
          <w:szCs w:val="27"/>
        </w:rPr>
      </w:pPr>
      <w:r w:rsidRPr="00092F71">
        <w:rPr>
          <w:sz w:val="27"/>
          <w:szCs w:val="27"/>
        </w:rPr>
        <w:lastRenderedPageBreak/>
        <w:tab/>
        <w:t>-на 2019 год -</w:t>
      </w:r>
      <w:r w:rsidRPr="00092F71">
        <w:rPr>
          <w:i/>
          <w:sz w:val="27"/>
          <w:szCs w:val="27"/>
        </w:rPr>
        <w:t>641,2 тыс.руб.</w:t>
      </w:r>
    </w:p>
    <w:p w:rsidR="00917895" w:rsidRPr="00092F71" w:rsidRDefault="00917895" w:rsidP="00917895">
      <w:pPr>
        <w:tabs>
          <w:tab w:val="left" w:pos="567"/>
        </w:tabs>
        <w:ind w:firstLine="567"/>
        <w:jc w:val="both"/>
        <w:rPr>
          <w:sz w:val="27"/>
          <w:szCs w:val="27"/>
        </w:rPr>
      </w:pPr>
      <w:r w:rsidRPr="00092F71">
        <w:rPr>
          <w:sz w:val="27"/>
          <w:szCs w:val="27"/>
        </w:rPr>
        <w:t>21. Распределение стимулирующих выплат за счет средств местного бюджета учебно-вспомогательному персоналу - библиотекарь, лаборант, осуществлялось приказом директора в общей сумме с обслуживающим персоналом, как по составу выплат, так и по распределяемым суммам, тогда как должности библиотекарь, лаборант финансируется наряду с педагогическим составом за счет средств субвенции из областного бюджета.</w:t>
      </w:r>
    </w:p>
    <w:p w:rsidR="00917895" w:rsidRPr="00092F71" w:rsidRDefault="00917895" w:rsidP="00917895">
      <w:pPr>
        <w:tabs>
          <w:tab w:val="left" w:pos="567"/>
        </w:tabs>
        <w:ind w:firstLine="567"/>
        <w:jc w:val="both"/>
        <w:rPr>
          <w:sz w:val="27"/>
          <w:szCs w:val="27"/>
        </w:rPr>
      </w:pPr>
      <w:r w:rsidRPr="00092F71">
        <w:rPr>
          <w:sz w:val="27"/>
          <w:szCs w:val="27"/>
        </w:rPr>
        <w:t>22. Выплата стимулирующих доплат «за интенсивность и напряженность труда» обслуживающему персоналу производилась свыше установленных Положением об оплате труда школы от 01.09.2017г.</w:t>
      </w:r>
    </w:p>
    <w:p w:rsidR="00917895" w:rsidRDefault="00917895" w:rsidP="00917895">
      <w:pPr>
        <w:ind w:firstLine="567"/>
        <w:jc w:val="both"/>
        <w:rPr>
          <w:sz w:val="27"/>
          <w:szCs w:val="27"/>
        </w:rPr>
      </w:pPr>
      <w:r w:rsidRPr="00092F71">
        <w:rPr>
          <w:sz w:val="27"/>
          <w:szCs w:val="27"/>
        </w:rPr>
        <w:t xml:space="preserve">23. Время возвращения в гараж в путевых листах за июль, сентябрь, октябрь, ноябрь, декабрь 2018 года, не указано. </w:t>
      </w:r>
    </w:p>
    <w:p w:rsidR="007C0E85" w:rsidRPr="00092F71" w:rsidRDefault="007C0E85" w:rsidP="00035722">
      <w:pPr>
        <w:jc w:val="center"/>
        <w:rPr>
          <w:b/>
          <w:i/>
          <w:sz w:val="27"/>
          <w:szCs w:val="27"/>
        </w:rPr>
      </w:pPr>
    </w:p>
    <w:p w:rsidR="00917895" w:rsidRPr="0077264F" w:rsidRDefault="00A93620" w:rsidP="00A93620">
      <w:pPr>
        <w:snapToGrid w:val="0"/>
        <w:spacing w:after="120"/>
        <w:jc w:val="both"/>
        <w:rPr>
          <w:i/>
          <w:sz w:val="27"/>
          <w:szCs w:val="27"/>
        </w:rPr>
      </w:pPr>
      <w:r w:rsidRPr="0077264F">
        <w:rPr>
          <w:i/>
          <w:sz w:val="27"/>
          <w:szCs w:val="27"/>
        </w:rPr>
        <w:t xml:space="preserve">11. </w:t>
      </w:r>
      <w:r w:rsidR="00917895" w:rsidRPr="0077264F">
        <w:rPr>
          <w:i/>
          <w:sz w:val="27"/>
          <w:szCs w:val="27"/>
        </w:rPr>
        <w:t xml:space="preserve">Проверка законности, результативности (эффективности и экономности) использования бюджетных средств и имущества </w:t>
      </w:r>
      <w:r w:rsidR="00917895" w:rsidRPr="0077264F">
        <w:rPr>
          <w:b/>
          <w:i/>
          <w:sz w:val="27"/>
          <w:szCs w:val="27"/>
        </w:rPr>
        <w:t xml:space="preserve">в МКДОУ Наследницкий детский сад </w:t>
      </w:r>
      <w:r w:rsidR="00917895" w:rsidRPr="0077264F">
        <w:rPr>
          <w:i/>
          <w:sz w:val="27"/>
          <w:szCs w:val="27"/>
        </w:rPr>
        <w:t>за</w:t>
      </w:r>
      <w:r w:rsidRPr="0077264F">
        <w:rPr>
          <w:i/>
          <w:sz w:val="27"/>
          <w:szCs w:val="27"/>
        </w:rPr>
        <w:t xml:space="preserve"> 2018 год и 9 месяцев 2019 года:</w:t>
      </w:r>
    </w:p>
    <w:p w:rsidR="007C37FF" w:rsidRPr="00092F71" w:rsidRDefault="007C37FF" w:rsidP="007C37FF">
      <w:pPr>
        <w:pStyle w:val="s16"/>
        <w:shd w:val="clear" w:color="auto" w:fill="FFFFFF"/>
        <w:tabs>
          <w:tab w:val="left" w:pos="567"/>
        </w:tabs>
        <w:spacing w:before="0" w:beforeAutospacing="0" w:after="0" w:afterAutospacing="0"/>
        <w:ind w:firstLine="567"/>
        <w:jc w:val="both"/>
        <w:rPr>
          <w:sz w:val="27"/>
          <w:szCs w:val="27"/>
          <w:shd w:val="clear" w:color="auto" w:fill="FFFFFF"/>
        </w:rPr>
      </w:pPr>
      <w:r w:rsidRPr="00092F71">
        <w:rPr>
          <w:sz w:val="27"/>
          <w:szCs w:val="27"/>
        </w:rPr>
        <w:t>1.</w:t>
      </w:r>
      <w:r w:rsidRPr="00092F71">
        <w:rPr>
          <w:sz w:val="27"/>
          <w:szCs w:val="27"/>
          <w:shd w:val="clear" w:color="auto" w:fill="FFFFFF"/>
        </w:rPr>
        <w:t xml:space="preserve"> В 2018 году учреждением не верно определен финансовый результат деятельности, расходы сгруппированы не по соответствующим кодам бюджетной классификации расходов аналитического кода в номере счета 401.20.211 – 16,6 тыс.руб.</w:t>
      </w:r>
    </w:p>
    <w:p w:rsidR="007C37FF" w:rsidRPr="00092F71" w:rsidRDefault="007C37FF" w:rsidP="007C37FF">
      <w:pPr>
        <w:ind w:firstLine="567"/>
        <w:jc w:val="both"/>
        <w:rPr>
          <w:sz w:val="27"/>
          <w:szCs w:val="27"/>
        </w:rPr>
      </w:pPr>
      <w:r w:rsidRPr="00092F71">
        <w:rPr>
          <w:sz w:val="27"/>
          <w:szCs w:val="27"/>
        </w:rPr>
        <w:t xml:space="preserve">2. Инвентаризация </w:t>
      </w:r>
      <w:r w:rsidRPr="00092F71">
        <w:rPr>
          <w:sz w:val="27"/>
          <w:szCs w:val="27"/>
          <w:shd w:val="clear" w:color="auto" w:fill="FFFFFF"/>
        </w:rPr>
        <w:t>активов и обязательств перед составлением годовой</w:t>
      </w:r>
      <w:r w:rsidRPr="00092F71">
        <w:rPr>
          <w:i/>
          <w:sz w:val="27"/>
          <w:szCs w:val="27"/>
          <w:shd w:val="clear" w:color="auto" w:fill="FFFFFF"/>
        </w:rPr>
        <w:t xml:space="preserve"> </w:t>
      </w:r>
      <w:r w:rsidRPr="00092F71">
        <w:rPr>
          <w:sz w:val="27"/>
          <w:szCs w:val="27"/>
          <w:shd w:val="clear" w:color="auto" w:fill="FFFFFF"/>
        </w:rPr>
        <w:t>отчетности за 2018 год в МКДОУ «Детский сад п.Наследницкий» не проводилась. Инвентаризационные ведомости к проверке не представлены.</w:t>
      </w:r>
    </w:p>
    <w:p w:rsidR="007C37FF" w:rsidRPr="00092F71" w:rsidRDefault="007C37FF" w:rsidP="007C37FF">
      <w:pPr>
        <w:autoSpaceDE w:val="0"/>
        <w:autoSpaceDN w:val="0"/>
        <w:adjustRightInd w:val="0"/>
        <w:ind w:firstLine="540"/>
        <w:jc w:val="both"/>
        <w:rPr>
          <w:sz w:val="27"/>
          <w:szCs w:val="27"/>
        </w:rPr>
      </w:pPr>
      <w:r w:rsidRPr="00092F71">
        <w:rPr>
          <w:sz w:val="27"/>
          <w:szCs w:val="27"/>
        </w:rPr>
        <w:t>3. Приложением 2 к Положению об оплате труда Детского сада п.Наследницкий от 13.10.2017г. установлены критерии оценивания деятельности повара, помощника повара одним из которых является «строгое соблюдение санитарно-эпидемиологических норм и правил по содержанию пищеблока, приготовлению пищи, использование маркировки инвентаря пищеблока до 30%, высокое качество приготовления пищи, выполнения натуральных норм», кухонного рабочего одним из которых является «высокое качество ежедневной и генеральной уборки» являющиеся их основными должностными обязанностями, предусмотренные должностными инструкциями.</w:t>
      </w:r>
    </w:p>
    <w:p w:rsidR="007C37FF" w:rsidRPr="00092F71" w:rsidRDefault="007C37FF" w:rsidP="007C37FF">
      <w:pPr>
        <w:autoSpaceDE w:val="0"/>
        <w:autoSpaceDN w:val="0"/>
        <w:adjustRightInd w:val="0"/>
        <w:ind w:firstLine="540"/>
        <w:jc w:val="both"/>
        <w:rPr>
          <w:sz w:val="27"/>
          <w:szCs w:val="27"/>
        </w:rPr>
      </w:pPr>
      <w:r w:rsidRPr="00092F71">
        <w:rPr>
          <w:sz w:val="27"/>
          <w:szCs w:val="27"/>
        </w:rPr>
        <w:t>4.</w:t>
      </w:r>
      <w:r w:rsidRPr="00092F71">
        <w:rPr>
          <w:i/>
          <w:sz w:val="27"/>
          <w:szCs w:val="27"/>
        </w:rPr>
        <w:t xml:space="preserve"> </w:t>
      </w:r>
      <w:r w:rsidRPr="00092F71">
        <w:rPr>
          <w:sz w:val="27"/>
          <w:szCs w:val="27"/>
        </w:rPr>
        <w:t>Соотношение средней заработной платы директора и средней заработной платы работников школы за 2017-2018 гг. Управлением образования не рассчитывалось.</w:t>
      </w:r>
    </w:p>
    <w:p w:rsidR="007C37FF" w:rsidRPr="00092F71" w:rsidRDefault="007C37FF" w:rsidP="007C37FF">
      <w:pPr>
        <w:tabs>
          <w:tab w:val="left" w:pos="567"/>
        </w:tabs>
        <w:ind w:firstLine="567"/>
        <w:jc w:val="both"/>
        <w:rPr>
          <w:sz w:val="27"/>
          <w:szCs w:val="27"/>
        </w:rPr>
      </w:pPr>
      <w:r w:rsidRPr="00092F71">
        <w:rPr>
          <w:sz w:val="27"/>
          <w:szCs w:val="27"/>
        </w:rPr>
        <w:t>5. Фонд оплаты труда с начислениями штатными расписаниями от 01.01.2018 и от 01.01.2019 гг. утвержден с превышением утвержденных бюджетными сметами от 01.01.2018 и от 01.01.2019 гг.  бюджетных ассигнований.</w:t>
      </w:r>
    </w:p>
    <w:p w:rsidR="007C37FF" w:rsidRPr="00092F71" w:rsidRDefault="007C37FF" w:rsidP="007C37FF">
      <w:pPr>
        <w:ind w:firstLine="567"/>
        <w:jc w:val="both"/>
        <w:rPr>
          <w:sz w:val="27"/>
          <w:szCs w:val="27"/>
        </w:rPr>
      </w:pPr>
      <w:r w:rsidRPr="00092F71">
        <w:rPr>
          <w:sz w:val="27"/>
          <w:szCs w:val="27"/>
        </w:rPr>
        <w:t>6. Не установлена надбавка за работу в сельских населенных пунктах</w:t>
      </w:r>
      <w:r w:rsidR="00A55F38">
        <w:rPr>
          <w:sz w:val="27"/>
          <w:szCs w:val="27"/>
        </w:rPr>
        <w:t xml:space="preserve"> заведующему хозяйством </w:t>
      </w:r>
      <w:r w:rsidRPr="00092F71">
        <w:rPr>
          <w:sz w:val="27"/>
          <w:szCs w:val="27"/>
        </w:rPr>
        <w:t>– 12,3 тыс.руб.</w:t>
      </w:r>
    </w:p>
    <w:p w:rsidR="007C37FF" w:rsidRPr="00092F71" w:rsidRDefault="007C37FF" w:rsidP="007C37FF">
      <w:pPr>
        <w:autoSpaceDE w:val="0"/>
        <w:autoSpaceDN w:val="0"/>
        <w:adjustRightInd w:val="0"/>
        <w:ind w:firstLine="540"/>
        <w:jc w:val="both"/>
        <w:rPr>
          <w:sz w:val="27"/>
          <w:szCs w:val="27"/>
        </w:rPr>
      </w:pPr>
      <w:r w:rsidRPr="00092F71">
        <w:rPr>
          <w:sz w:val="27"/>
          <w:szCs w:val="27"/>
        </w:rPr>
        <w:t>7. Повар не прошла профессиональное обучение - программы профессиональной подготовки по должности «повар». Свидетельство об уровне квалификации отсутствуют.</w:t>
      </w:r>
    </w:p>
    <w:p w:rsidR="007C37FF" w:rsidRPr="00092F71" w:rsidRDefault="007C37FF" w:rsidP="007C37FF">
      <w:pPr>
        <w:autoSpaceDE w:val="0"/>
        <w:autoSpaceDN w:val="0"/>
        <w:adjustRightInd w:val="0"/>
        <w:ind w:firstLine="540"/>
        <w:jc w:val="both"/>
        <w:rPr>
          <w:sz w:val="27"/>
          <w:szCs w:val="27"/>
        </w:rPr>
      </w:pPr>
      <w:r w:rsidRPr="00092F71">
        <w:rPr>
          <w:sz w:val="27"/>
          <w:szCs w:val="27"/>
        </w:rPr>
        <w:lastRenderedPageBreak/>
        <w:t>8. Кухонному рабочему, рабочему по стирке белья установлена стимулирующая выплата за качество выполняемых работ не соответствующая Положению об оплате труда – 2,0 тыс.руб.</w:t>
      </w:r>
    </w:p>
    <w:p w:rsidR="007C37FF" w:rsidRDefault="007C37FF" w:rsidP="007C37FF">
      <w:pPr>
        <w:ind w:firstLine="567"/>
        <w:jc w:val="both"/>
        <w:rPr>
          <w:color w:val="000000"/>
          <w:sz w:val="27"/>
          <w:szCs w:val="27"/>
        </w:rPr>
      </w:pPr>
      <w:r w:rsidRPr="00092F71">
        <w:rPr>
          <w:sz w:val="27"/>
          <w:szCs w:val="27"/>
        </w:rPr>
        <w:t xml:space="preserve">9. Не соответствуют требованию об образовании помощники воспитателя, у которых отсутствует </w:t>
      </w:r>
      <w:r w:rsidRPr="00092F71">
        <w:rPr>
          <w:color w:val="000000"/>
          <w:sz w:val="27"/>
          <w:szCs w:val="27"/>
        </w:rPr>
        <w:t xml:space="preserve">профессиональная подготовка в области образования и педагогики. Во время проверки работники были направлены на обучение. </w:t>
      </w:r>
    </w:p>
    <w:p w:rsidR="007C37FF" w:rsidRPr="008F09DD" w:rsidRDefault="007C37FF" w:rsidP="007C37FF">
      <w:pPr>
        <w:tabs>
          <w:tab w:val="left" w:pos="709"/>
        </w:tabs>
        <w:ind w:firstLine="567"/>
        <w:jc w:val="both"/>
        <w:rPr>
          <w:sz w:val="27"/>
          <w:szCs w:val="27"/>
          <w:shd w:val="clear" w:color="auto" w:fill="FFFFFF"/>
        </w:rPr>
      </w:pPr>
      <w:r w:rsidRPr="008F09DD">
        <w:rPr>
          <w:sz w:val="27"/>
          <w:szCs w:val="27"/>
          <w:shd w:val="clear" w:color="auto" w:fill="FFFFFF"/>
        </w:rPr>
        <w:t>Недостатки:</w:t>
      </w:r>
    </w:p>
    <w:p w:rsidR="007C37FF" w:rsidRPr="00092F71" w:rsidRDefault="003C6B3A" w:rsidP="003C6B3A">
      <w:pPr>
        <w:ind w:firstLine="567"/>
        <w:jc w:val="both"/>
        <w:rPr>
          <w:sz w:val="27"/>
          <w:szCs w:val="27"/>
        </w:rPr>
      </w:pPr>
      <w:r w:rsidRPr="00092F71">
        <w:rPr>
          <w:sz w:val="27"/>
          <w:szCs w:val="27"/>
        </w:rPr>
        <w:t xml:space="preserve">1. </w:t>
      </w:r>
      <w:r w:rsidR="007C37FF" w:rsidRPr="00092F71">
        <w:rPr>
          <w:sz w:val="27"/>
          <w:szCs w:val="27"/>
        </w:rPr>
        <w:t xml:space="preserve">Договоры о бухгалтерском обслуживании в разделе </w:t>
      </w:r>
      <w:r w:rsidR="007C37FF" w:rsidRPr="00092F71">
        <w:rPr>
          <w:sz w:val="27"/>
          <w:szCs w:val="27"/>
          <w:lang w:val="en-US"/>
        </w:rPr>
        <w:t>I</w:t>
      </w:r>
      <w:r w:rsidR="007C37FF" w:rsidRPr="00092F71">
        <w:rPr>
          <w:sz w:val="27"/>
          <w:szCs w:val="27"/>
        </w:rPr>
        <w:t xml:space="preserve"> «Предмет договора» </w:t>
      </w:r>
      <w:r w:rsidR="007C37FF" w:rsidRPr="00092F71">
        <w:rPr>
          <w:i/>
          <w:sz w:val="27"/>
          <w:szCs w:val="27"/>
        </w:rPr>
        <w:t xml:space="preserve">содержат ссылку на недействующий нормативно правовой акт </w:t>
      </w:r>
      <w:r w:rsidR="007C37FF" w:rsidRPr="00092F71">
        <w:rPr>
          <w:sz w:val="27"/>
          <w:szCs w:val="27"/>
        </w:rPr>
        <w:t>– Инструкцию по бухгалтерскому учету в бюджетных учреждениях, утвержденной приказом Минфина России от 10.02.2006г. № 25н.</w:t>
      </w:r>
    </w:p>
    <w:p w:rsidR="003717C1" w:rsidRPr="00092F71" w:rsidRDefault="003717C1" w:rsidP="003C6B3A">
      <w:pPr>
        <w:ind w:left="567"/>
        <w:jc w:val="both"/>
        <w:rPr>
          <w:sz w:val="27"/>
          <w:szCs w:val="27"/>
        </w:rPr>
      </w:pPr>
    </w:p>
    <w:p w:rsidR="003717C1" w:rsidRPr="00405489" w:rsidRDefault="003717C1" w:rsidP="003717C1">
      <w:pPr>
        <w:jc w:val="center"/>
        <w:rPr>
          <w:b/>
          <w:sz w:val="27"/>
          <w:szCs w:val="27"/>
        </w:rPr>
      </w:pPr>
      <w:bookmarkStart w:id="0" w:name="_GoBack"/>
      <w:bookmarkEnd w:id="0"/>
      <w:r w:rsidRPr="00405489">
        <w:rPr>
          <w:b/>
          <w:sz w:val="27"/>
          <w:szCs w:val="27"/>
        </w:rPr>
        <w:t>Экспертно-аналитические мероприятия</w:t>
      </w:r>
      <w:r w:rsidR="004D1E94" w:rsidRPr="00405489">
        <w:rPr>
          <w:b/>
          <w:sz w:val="27"/>
          <w:szCs w:val="27"/>
        </w:rPr>
        <w:t>:</w:t>
      </w:r>
    </w:p>
    <w:p w:rsidR="00092F71" w:rsidRPr="00405489" w:rsidRDefault="00092F71" w:rsidP="003717C1">
      <w:pPr>
        <w:jc w:val="center"/>
        <w:rPr>
          <w:b/>
          <w:i/>
          <w:sz w:val="27"/>
          <w:szCs w:val="27"/>
        </w:rPr>
      </w:pPr>
    </w:p>
    <w:p w:rsidR="00F274C0" w:rsidRPr="00405489" w:rsidRDefault="00F274C0" w:rsidP="00F274C0">
      <w:pPr>
        <w:snapToGrid w:val="0"/>
        <w:spacing w:after="120"/>
        <w:jc w:val="both"/>
        <w:rPr>
          <w:i/>
          <w:sz w:val="27"/>
          <w:szCs w:val="27"/>
        </w:rPr>
      </w:pPr>
      <w:r w:rsidRPr="00405489">
        <w:rPr>
          <w:i/>
          <w:color w:val="000000"/>
          <w:sz w:val="27"/>
          <w:szCs w:val="27"/>
        </w:rPr>
        <w:t xml:space="preserve">1. Проверка исполнения органами исполнительной власти Челябинской области, органами местного самоуправления муниципальных образований Челябинской области требований подпункта «а» пункта 2 Перечня поручений Президента РФ от 09.08.2015 № Пр-1608 в части регистрации прав государственной (муниципальной) собственности на объекты жилищно-коммунального хозяйства, в том числе на бесхозяйные, а также реализации в установленные сроки графиков передачи в концессию объектов жилищно-коммунального хозяйства всех государственных и муниципальных унитарных предприятий, управление которыми было признано неэффективным </w:t>
      </w:r>
      <w:r w:rsidRPr="00405489">
        <w:rPr>
          <w:b/>
          <w:i/>
          <w:color w:val="000000"/>
          <w:sz w:val="27"/>
          <w:szCs w:val="27"/>
        </w:rPr>
        <w:t>в 12 муниципальных образованиях Брединского муниципального района (совместно с Контрольно-счетной палатой Челябинской области)</w:t>
      </w:r>
      <w:r w:rsidRPr="00405489">
        <w:rPr>
          <w:i/>
          <w:color w:val="000000"/>
          <w:sz w:val="27"/>
          <w:szCs w:val="27"/>
        </w:rPr>
        <w:t xml:space="preserve"> за 2016-2018 годы, 9 месяцев 2019 года:</w:t>
      </w:r>
    </w:p>
    <w:p w:rsidR="00F274C0" w:rsidRPr="00092F71" w:rsidRDefault="00F274C0" w:rsidP="00F274C0">
      <w:pPr>
        <w:ind w:firstLine="567"/>
        <w:jc w:val="both"/>
        <w:rPr>
          <w:sz w:val="27"/>
          <w:szCs w:val="27"/>
          <w:shd w:val="clear" w:color="auto" w:fill="FFFFFF"/>
        </w:rPr>
      </w:pPr>
      <w:r w:rsidRPr="00092F71">
        <w:rPr>
          <w:sz w:val="27"/>
          <w:szCs w:val="27"/>
          <w:shd w:val="clear" w:color="auto" w:fill="FFFFFF"/>
        </w:rPr>
        <w:t>1. Оценка эффективности программ комплексного развития систем коммунальной инфраструктуры сельскими поселениями за период 2016-2018гг. не проводилась.</w:t>
      </w:r>
    </w:p>
    <w:p w:rsidR="00F274C0" w:rsidRPr="00092F71" w:rsidRDefault="00F274C0" w:rsidP="00F274C0">
      <w:pPr>
        <w:pStyle w:val="a3"/>
        <w:spacing w:after="0" w:line="240" w:lineRule="auto"/>
        <w:ind w:left="0" w:firstLine="567"/>
        <w:jc w:val="both"/>
        <w:rPr>
          <w:rFonts w:ascii="Times New Roman" w:hAnsi="Times New Roman" w:cs="Times New Roman"/>
          <w:bCs/>
          <w:sz w:val="27"/>
          <w:szCs w:val="27"/>
        </w:rPr>
      </w:pPr>
      <w:r w:rsidRPr="00092F71">
        <w:rPr>
          <w:rFonts w:ascii="Times New Roman" w:hAnsi="Times New Roman" w:cs="Times New Roman"/>
          <w:sz w:val="27"/>
          <w:szCs w:val="27"/>
          <w:shd w:val="clear" w:color="auto" w:fill="FFFFFF"/>
        </w:rPr>
        <w:t xml:space="preserve">2. </w:t>
      </w:r>
      <w:r w:rsidRPr="00092F71">
        <w:rPr>
          <w:rFonts w:ascii="Times New Roman" w:hAnsi="Times New Roman" w:cs="Times New Roman"/>
          <w:bCs/>
          <w:sz w:val="27"/>
          <w:szCs w:val="27"/>
        </w:rPr>
        <w:t>На 01.09.2019 года выявлены не зарегистрированные бесхозяйные объекты:</w:t>
      </w:r>
    </w:p>
    <w:p w:rsidR="00F274C0" w:rsidRPr="00092F71" w:rsidRDefault="00F274C0" w:rsidP="00F274C0">
      <w:pPr>
        <w:pStyle w:val="a3"/>
        <w:spacing w:after="0" w:line="240" w:lineRule="auto"/>
        <w:ind w:left="0" w:firstLine="567"/>
        <w:jc w:val="both"/>
        <w:rPr>
          <w:rFonts w:ascii="Times New Roman" w:hAnsi="Times New Roman" w:cs="Times New Roman"/>
          <w:bCs/>
          <w:sz w:val="27"/>
          <w:szCs w:val="27"/>
        </w:rPr>
      </w:pPr>
      <w:r w:rsidRPr="00092F71">
        <w:rPr>
          <w:rFonts w:ascii="Times New Roman" w:hAnsi="Times New Roman" w:cs="Times New Roman"/>
          <w:bCs/>
          <w:sz w:val="27"/>
          <w:szCs w:val="27"/>
        </w:rPr>
        <w:t>- в Андреевском сельском поселении - 1 скважина п.Мариинский, на которую отсутствует техническая документация;</w:t>
      </w:r>
    </w:p>
    <w:p w:rsidR="00F274C0" w:rsidRPr="00092F71" w:rsidRDefault="00F274C0" w:rsidP="00F274C0">
      <w:pPr>
        <w:pStyle w:val="a3"/>
        <w:spacing w:after="0" w:line="240" w:lineRule="auto"/>
        <w:ind w:left="0" w:firstLine="567"/>
        <w:jc w:val="both"/>
        <w:rPr>
          <w:rFonts w:ascii="Times New Roman" w:hAnsi="Times New Roman" w:cs="Times New Roman"/>
          <w:bCs/>
          <w:sz w:val="27"/>
          <w:szCs w:val="27"/>
        </w:rPr>
      </w:pPr>
      <w:r w:rsidRPr="00092F71">
        <w:rPr>
          <w:rFonts w:ascii="Times New Roman" w:hAnsi="Times New Roman" w:cs="Times New Roman"/>
          <w:bCs/>
          <w:sz w:val="27"/>
          <w:szCs w:val="27"/>
        </w:rPr>
        <w:t>- в Боровском сельском поселении – 5 водопроводов, поставлены на кадастровый учет как бесхозяйные 29.11.2018г., 07.12.2018г., 25.01.2019г., 05.03.2019г. – 2 объекта, в настоящее время готовятся документы для передачи в суд согласно графика (декабрь 2019г.- март 2020г.);</w:t>
      </w:r>
    </w:p>
    <w:p w:rsidR="00F274C0" w:rsidRPr="00092F71" w:rsidRDefault="00F274C0" w:rsidP="00F274C0">
      <w:pPr>
        <w:pStyle w:val="a3"/>
        <w:spacing w:after="0" w:line="240" w:lineRule="auto"/>
        <w:ind w:left="0" w:firstLine="567"/>
        <w:jc w:val="both"/>
        <w:rPr>
          <w:rFonts w:ascii="Times New Roman" w:hAnsi="Times New Roman" w:cs="Times New Roman"/>
          <w:bCs/>
          <w:sz w:val="27"/>
          <w:szCs w:val="27"/>
        </w:rPr>
      </w:pPr>
      <w:r w:rsidRPr="00092F71">
        <w:rPr>
          <w:rFonts w:ascii="Times New Roman" w:hAnsi="Times New Roman" w:cs="Times New Roman"/>
          <w:bCs/>
          <w:sz w:val="27"/>
          <w:szCs w:val="27"/>
        </w:rPr>
        <w:t>- в Павловском сельском поселении – 4 скважины, поставлены на кадастровый учет как бесхозяйные 26.10.2018г., 29.10.2018г. – 2 объекта, 30.10.2018г., в настоящее время готовятся документы для передачи в суд;</w:t>
      </w:r>
    </w:p>
    <w:p w:rsidR="00F274C0" w:rsidRPr="00092F71" w:rsidRDefault="00F274C0" w:rsidP="00F274C0">
      <w:pPr>
        <w:pStyle w:val="a3"/>
        <w:spacing w:after="0" w:line="240" w:lineRule="auto"/>
        <w:ind w:left="0" w:firstLine="567"/>
        <w:jc w:val="both"/>
        <w:rPr>
          <w:rFonts w:ascii="Times New Roman" w:eastAsia="Times New Roman" w:hAnsi="Times New Roman" w:cs="Times New Roman"/>
          <w:bCs/>
          <w:sz w:val="27"/>
          <w:szCs w:val="27"/>
        </w:rPr>
      </w:pPr>
      <w:r w:rsidRPr="00092F71">
        <w:rPr>
          <w:rFonts w:ascii="Times New Roman" w:hAnsi="Times New Roman" w:cs="Times New Roman"/>
          <w:bCs/>
          <w:sz w:val="27"/>
          <w:szCs w:val="27"/>
        </w:rPr>
        <w:t>- в Брединском муниципальном районе – 2 транспортабельные котельные установки, поставлены на кадастровый учет как бесхозяйные 29.10.2018г., 21.06.2019г., в настоящее время готовятся документы для передачи в суд.</w:t>
      </w:r>
    </w:p>
    <w:p w:rsidR="00F274C0" w:rsidRPr="00092F71" w:rsidRDefault="00F274C0" w:rsidP="00F274C0">
      <w:pPr>
        <w:ind w:firstLine="567"/>
        <w:jc w:val="both"/>
        <w:rPr>
          <w:bCs/>
          <w:sz w:val="27"/>
          <w:szCs w:val="27"/>
        </w:rPr>
      </w:pPr>
      <w:r w:rsidRPr="00092F71">
        <w:rPr>
          <w:bCs/>
          <w:sz w:val="27"/>
          <w:szCs w:val="27"/>
        </w:rPr>
        <w:t>3. Органами местного самоуправления БМР за период с 01.01.2016г. по 01.09.2019г. не приняты исчерпывающие меры по регистрации права муниципальной собственности на объекты ЖКХ.</w:t>
      </w:r>
    </w:p>
    <w:p w:rsidR="00F274C0" w:rsidRPr="008F09DD" w:rsidRDefault="00F274C0" w:rsidP="00F274C0">
      <w:pPr>
        <w:ind w:firstLine="567"/>
        <w:jc w:val="both"/>
        <w:rPr>
          <w:bCs/>
          <w:sz w:val="27"/>
          <w:szCs w:val="27"/>
        </w:rPr>
      </w:pPr>
      <w:r w:rsidRPr="008F09DD">
        <w:rPr>
          <w:bCs/>
          <w:sz w:val="27"/>
          <w:szCs w:val="27"/>
        </w:rPr>
        <w:lastRenderedPageBreak/>
        <w:t>Так, по состоянию на 01.09.2019г. из 239 объектов ЖКХ, зарегистрирован 151 объект, что составляет 63,2 процента.</w:t>
      </w:r>
    </w:p>
    <w:p w:rsidR="00F274C0" w:rsidRPr="00092F71" w:rsidRDefault="00F274C0" w:rsidP="00F274C0">
      <w:pPr>
        <w:ind w:firstLine="567"/>
        <w:jc w:val="both"/>
        <w:rPr>
          <w:bCs/>
          <w:sz w:val="27"/>
          <w:szCs w:val="27"/>
        </w:rPr>
      </w:pPr>
      <w:r w:rsidRPr="008F09DD">
        <w:rPr>
          <w:bCs/>
          <w:sz w:val="27"/>
          <w:szCs w:val="27"/>
        </w:rPr>
        <w:t>Не зарегистрировано 88 объектов ЖКХ, что</w:t>
      </w:r>
      <w:r w:rsidRPr="00092F71">
        <w:rPr>
          <w:bCs/>
          <w:sz w:val="27"/>
          <w:szCs w:val="27"/>
        </w:rPr>
        <w:t xml:space="preserve"> составляет 36,8 процента от общего количества объектов, из них по сельским поселениям – 12 объектов или 5 процентов, по муниципальному району 76 объектов или 31,8 процента. </w:t>
      </w:r>
    </w:p>
    <w:p w:rsidR="00F274C0" w:rsidRPr="00092F71" w:rsidRDefault="00F274C0" w:rsidP="00F274C0">
      <w:pPr>
        <w:ind w:firstLine="567"/>
        <w:jc w:val="both"/>
        <w:rPr>
          <w:bCs/>
          <w:sz w:val="27"/>
          <w:szCs w:val="27"/>
        </w:rPr>
      </w:pPr>
      <w:r w:rsidRPr="00092F71">
        <w:rPr>
          <w:bCs/>
          <w:sz w:val="27"/>
          <w:szCs w:val="27"/>
        </w:rPr>
        <w:t>По сельским поселениям из 12 незарегистрированных объектов , 11 объектов зарегистрированы как бесхозяйные, на один объект - скважина п.Мариинский в Андреевском сельском поселении отсутствует техническая документация.</w:t>
      </w:r>
    </w:p>
    <w:p w:rsidR="00F274C0" w:rsidRPr="00092F71" w:rsidRDefault="00F274C0" w:rsidP="00F274C0">
      <w:pPr>
        <w:ind w:firstLine="567"/>
        <w:jc w:val="both"/>
        <w:rPr>
          <w:bCs/>
          <w:sz w:val="27"/>
          <w:szCs w:val="27"/>
        </w:rPr>
      </w:pPr>
      <w:r w:rsidRPr="00092F71">
        <w:rPr>
          <w:bCs/>
          <w:sz w:val="27"/>
          <w:szCs w:val="27"/>
        </w:rPr>
        <w:t>Из 76 не зарегистрированных объектов по БМР не зарегистрировано право собственности на 33 транспортабельные котельные установки и 43 газопровода.</w:t>
      </w:r>
    </w:p>
    <w:p w:rsidR="00F274C0" w:rsidRPr="00092F71" w:rsidRDefault="00F274C0" w:rsidP="00F274C0">
      <w:pPr>
        <w:ind w:firstLine="567"/>
        <w:jc w:val="both"/>
        <w:rPr>
          <w:bCs/>
          <w:sz w:val="27"/>
          <w:szCs w:val="27"/>
        </w:rPr>
      </w:pPr>
      <w:r w:rsidRPr="00092F71">
        <w:rPr>
          <w:bCs/>
          <w:sz w:val="27"/>
          <w:szCs w:val="27"/>
        </w:rPr>
        <w:t>Транспортабельные котельные установки переданы по договору аренды ОАО «Челябоблкоммунэнерго», газопроводы преданы по договору безвозмездного пользования ОАО «Челябинскгазком»</w:t>
      </w:r>
      <w:r w:rsidRPr="00092F71">
        <w:rPr>
          <w:sz w:val="27"/>
          <w:szCs w:val="27"/>
        </w:rPr>
        <w:t>.</w:t>
      </w:r>
    </w:p>
    <w:p w:rsidR="00F274C0" w:rsidRPr="008F09DD" w:rsidRDefault="00F274C0" w:rsidP="00F274C0">
      <w:pPr>
        <w:ind w:firstLine="567"/>
        <w:jc w:val="both"/>
        <w:rPr>
          <w:sz w:val="27"/>
          <w:szCs w:val="27"/>
        </w:rPr>
      </w:pPr>
      <w:r w:rsidRPr="00092F71">
        <w:rPr>
          <w:bCs/>
          <w:sz w:val="27"/>
          <w:szCs w:val="27"/>
        </w:rPr>
        <w:t>4.</w:t>
      </w:r>
      <w:r w:rsidRPr="00092F71">
        <w:rPr>
          <w:sz w:val="27"/>
          <w:szCs w:val="27"/>
        </w:rPr>
        <w:t xml:space="preserve"> В результате сверки установлено несоответствие предоставленной информации в Минстрой Челябинской области в части общего количества объектов ЖКХ, общего количества зарегистрированных объектов, общего количества бесхозяйных объектов.</w:t>
      </w:r>
      <w:r w:rsidRPr="00092F71">
        <w:rPr>
          <w:bCs/>
          <w:sz w:val="27"/>
          <w:szCs w:val="27"/>
        </w:rPr>
        <w:t xml:space="preserve"> На 01.01.2019 года расхождение общего количества объектов, подлежащих регистрации по </w:t>
      </w:r>
      <w:r w:rsidRPr="00092F71">
        <w:rPr>
          <w:sz w:val="27"/>
          <w:szCs w:val="27"/>
        </w:rPr>
        <w:t xml:space="preserve">Своду информации с данными Отчетной формы предоставляемой в Минстрой Челябинской области, составило </w:t>
      </w:r>
      <w:r w:rsidRPr="008F09DD">
        <w:rPr>
          <w:sz w:val="27"/>
          <w:szCs w:val="27"/>
        </w:rPr>
        <w:t>93 объекта.</w:t>
      </w:r>
    </w:p>
    <w:p w:rsidR="00F274C0" w:rsidRPr="008F09DD" w:rsidRDefault="00F274C0" w:rsidP="00F274C0">
      <w:pPr>
        <w:tabs>
          <w:tab w:val="left" w:pos="567"/>
        </w:tabs>
        <w:jc w:val="both"/>
        <w:rPr>
          <w:sz w:val="27"/>
          <w:szCs w:val="27"/>
        </w:rPr>
      </w:pPr>
      <w:r w:rsidRPr="00092F71">
        <w:rPr>
          <w:sz w:val="27"/>
          <w:szCs w:val="27"/>
        </w:rPr>
        <w:tab/>
      </w:r>
      <w:r w:rsidRPr="008F09DD">
        <w:rPr>
          <w:sz w:val="27"/>
          <w:szCs w:val="27"/>
        </w:rPr>
        <w:t>Кроме того, проверкой установлено:</w:t>
      </w:r>
    </w:p>
    <w:p w:rsidR="00F274C0" w:rsidRPr="00092F71" w:rsidRDefault="00F274C0" w:rsidP="00F274C0">
      <w:pPr>
        <w:pStyle w:val="a3"/>
        <w:spacing w:after="0" w:line="240" w:lineRule="auto"/>
        <w:ind w:left="0" w:firstLine="567"/>
        <w:jc w:val="both"/>
        <w:rPr>
          <w:rFonts w:ascii="Times New Roman" w:hAnsi="Times New Roman" w:cs="Times New Roman"/>
          <w:bCs/>
          <w:sz w:val="27"/>
          <w:szCs w:val="27"/>
        </w:rPr>
      </w:pPr>
      <w:r w:rsidRPr="00092F71">
        <w:rPr>
          <w:rFonts w:ascii="Times New Roman" w:hAnsi="Times New Roman" w:cs="Times New Roman"/>
          <w:sz w:val="27"/>
          <w:szCs w:val="27"/>
        </w:rPr>
        <w:t xml:space="preserve">1) </w:t>
      </w:r>
      <w:r w:rsidRPr="00092F71">
        <w:rPr>
          <w:rFonts w:ascii="Times New Roman" w:eastAsia="Times New Roman" w:hAnsi="Times New Roman" w:cs="Times New Roman"/>
          <w:bCs/>
          <w:sz w:val="27"/>
          <w:szCs w:val="27"/>
        </w:rPr>
        <w:t xml:space="preserve">распорядительные акты </w:t>
      </w:r>
      <w:r w:rsidRPr="00092F71">
        <w:rPr>
          <w:rFonts w:ascii="Times New Roman" w:hAnsi="Times New Roman" w:cs="Times New Roman"/>
          <w:bCs/>
          <w:sz w:val="27"/>
          <w:szCs w:val="27"/>
        </w:rPr>
        <w:t>о возложении полномочий по выявлению бесхозяйных объектов ЖКХ, последующей их постановке на кадастровый учет, обращению в суд, включению в реестр муниципального имущества, по регистрации права муниципальной собственности на объекты ЖКХ, в том числе бесхозяйные объекты,</w:t>
      </w:r>
      <w:r w:rsidRPr="00092F71">
        <w:rPr>
          <w:rFonts w:ascii="Times New Roman" w:eastAsia="Times New Roman" w:hAnsi="Times New Roman" w:cs="Times New Roman"/>
          <w:bCs/>
          <w:sz w:val="27"/>
          <w:szCs w:val="27"/>
        </w:rPr>
        <w:t xml:space="preserve"> органами местного самоуправления муниципальных образований БМР не принимались.</w:t>
      </w:r>
      <w:r w:rsidRPr="00092F71">
        <w:rPr>
          <w:rFonts w:ascii="Times New Roman" w:hAnsi="Times New Roman" w:cs="Times New Roman"/>
          <w:bCs/>
          <w:sz w:val="27"/>
          <w:szCs w:val="27"/>
        </w:rPr>
        <w:t xml:space="preserve"> </w:t>
      </w:r>
    </w:p>
    <w:p w:rsidR="00F274C0" w:rsidRPr="00092F71" w:rsidRDefault="00F274C0" w:rsidP="00F274C0">
      <w:pPr>
        <w:ind w:firstLine="567"/>
        <w:jc w:val="both"/>
        <w:rPr>
          <w:sz w:val="27"/>
          <w:szCs w:val="27"/>
          <w:shd w:val="clear" w:color="auto" w:fill="FFFFFF"/>
        </w:rPr>
      </w:pPr>
      <w:r w:rsidRPr="00092F71">
        <w:rPr>
          <w:sz w:val="27"/>
          <w:szCs w:val="27"/>
        </w:rPr>
        <w:t>2) межведомственные комиссии (рабочие группы)</w:t>
      </w:r>
      <w:r w:rsidRPr="00092F71">
        <w:rPr>
          <w:sz w:val="27"/>
          <w:szCs w:val="27"/>
          <w:shd w:val="clear" w:color="auto" w:fill="FFFFFF"/>
        </w:rPr>
        <w:t xml:space="preserve"> </w:t>
      </w:r>
      <w:r w:rsidRPr="00092F71">
        <w:rPr>
          <w:sz w:val="27"/>
          <w:szCs w:val="27"/>
        </w:rPr>
        <w:t xml:space="preserve">органов местного самоуправления по исполнению подпункта «а» пункта 2 Перечня поручений Президента РФ от 09.08.2015 № Пр-1608 </w:t>
      </w:r>
      <w:r w:rsidRPr="00092F71">
        <w:rPr>
          <w:sz w:val="27"/>
          <w:szCs w:val="27"/>
          <w:shd w:val="clear" w:color="auto" w:fill="FFFFFF"/>
        </w:rPr>
        <w:t>органами местного самоуправления муниципальных образований БМР не создавались.</w:t>
      </w:r>
    </w:p>
    <w:p w:rsidR="00F274C0" w:rsidRPr="00092F71" w:rsidRDefault="00F274C0" w:rsidP="00F274C0">
      <w:pPr>
        <w:ind w:firstLine="567"/>
        <w:jc w:val="both"/>
        <w:rPr>
          <w:bCs/>
          <w:sz w:val="27"/>
          <w:szCs w:val="27"/>
        </w:rPr>
      </w:pPr>
      <w:r w:rsidRPr="00092F71">
        <w:rPr>
          <w:sz w:val="27"/>
          <w:szCs w:val="27"/>
        </w:rPr>
        <w:t xml:space="preserve">3) </w:t>
      </w:r>
      <w:r w:rsidRPr="00092F71">
        <w:rPr>
          <w:bCs/>
          <w:sz w:val="27"/>
          <w:szCs w:val="27"/>
        </w:rPr>
        <w:t>Во всех муниципальных образованиях БМР утвержденные графики по проведению регистрации права собственности на объекты ЖКХ отсутствуют.</w:t>
      </w:r>
    </w:p>
    <w:p w:rsidR="00F274C0" w:rsidRPr="00092F71" w:rsidRDefault="00F274C0" w:rsidP="00F274C0">
      <w:pPr>
        <w:pStyle w:val="a3"/>
        <w:spacing w:after="0" w:line="240" w:lineRule="auto"/>
        <w:ind w:left="0" w:firstLine="567"/>
        <w:jc w:val="both"/>
        <w:rPr>
          <w:rFonts w:ascii="Times New Roman" w:eastAsia="Times New Roman" w:hAnsi="Times New Roman" w:cs="Times New Roman"/>
          <w:bCs/>
          <w:sz w:val="27"/>
          <w:szCs w:val="27"/>
        </w:rPr>
      </w:pPr>
      <w:r w:rsidRPr="00092F71">
        <w:rPr>
          <w:rFonts w:ascii="Times New Roman" w:eastAsia="Times New Roman" w:hAnsi="Times New Roman" w:cs="Times New Roman"/>
          <w:bCs/>
          <w:sz w:val="27"/>
          <w:szCs w:val="27"/>
        </w:rPr>
        <w:t>4) В Брединском муниципальном районе межведомственная рабочая группа органов местного самоуправления по привлечению частных инвестиций отсутствует. Протоколы встреч органов местного самоуправления муниципальных образований БМР о работе с потенциальными инвесторами не велись.</w:t>
      </w:r>
    </w:p>
    <w:p w:rsidR="00F274C0" w:rsidRPr="00092F71" w:rsidRDefault="00F274C0" w:rsidP="003717C1">
      <w:pPr>
        <w:jc w:val="center"/>
        <w:rPr>
          <w:b/>
          <w:i/>
          <w:sz w:val="27"/>
          <w:szCs w:val="27"/>
        </w:rPr>
      </w:pPr>
    </w:p>
    <w:p w:rsidR="000C373E" w:rsidRPr="00405489" w:rsidRDefault="00A4610B" w:rsidP="00A4610B">
      <w:pPr>
        <w:snapToGrid w:val="0"/>
        <w:spacing w:after="120"/>
        <w:jc w:val="both"/>
        <w:rPr>
          <w:i/>
          <w:sz w:val="27"/>
          <w:szCs w:val="27"/>
        </w:rPr>
      </w:pPr>
      <w:r w:rsidRPr="00405489">
        <w:rPr>
          <w:i/>
          <w:sz w:val="27"/>
          <w:szCs w:val="27"/>
        </w:rPr>
        <w:t xml:space="preserve">2. </w:t>
      </w:r>
      <w:r w:rsidR="000C373E" w:rsidRPr="00405489">
        <w:rPr>
          <w:i/>
          <w:sz w:val="27"/>
          <w:szCs w:val="27"/>
        </w:rPr>
        <w:t xml:space="preserve">Анализ законности, целесообразности, обоснованности, эффективности и результативности расходов на закупки для муниципальных нужд (аудит закупок) </w:t>
      </w:r>
      <w:r w:rsidR="000C373E" w:rsidRPr="00405489">
        <w:rPr>
          <w:b/>
          <w:i/>
          <w:sz w:val="27"/>
          <w:szCs w:val="27"/>
        </w:rPr>
        <w:t>в МКОУ Боровская средняя общеобразовательная школа имени Героя России Тимура Ибрагимова»</w:t>
      </w:r>
      <w:r w:rsidRPr="00405489">
        <w:rPr>
          <w:i/>
          <w:sz w:val="27"/>
          <w:szCs w:val="27"/>
        </w:rPr>
        <w:t xml:space="preserve"> за 2018 год, 9 месяцев 2019 года:</w:t>
      </w:r>
    </w:p>
    <w:p w:rsidR="003717C1" w:rsidRPr="00092F71" w:rsidRDefault="003717C1" w:rsidP="003717C1">
      <w:pPr>
        <w:tabs>
          <w:tab w:val="left" w:pos="567"/>
        </w:tabs>
        <w:ind w:firstLine="567"/>
        <w:jc w:val="both"/>
        <w:rPr>
          <w:sz w:val="27"/>
          <w:szCs w:val="27"/>
        </w:rPr>
      </w:pPr>
      <w:r w:rsidRPr="00092F71">
        <w:rPr>
          <w:sz w:val="27"/>
          <w:szCs w:val="27"/>
        </w:rPr>
        <w:t xml:space="preserve">1. В ведомственном (обязательном) перечне отдельных видов товаров, работ, услуг во всех позициях (компьютеры, ноутбуки, мониторы, принтеры, </w:t>
      </w:r>
      <w:r w:rsidRPr="00092F71">
        <w:rPr>
          <w:sz w:val="27"/>
          <w:szCs w:val="27"/>
        </w:rPr>
        <w:lastRenderedPageBreak/>
        <w:t>МФУ, телефоны) не указаны значения технических характеристик, а в позиции 6 «средства автотранспортные для перевозки 10 и более человек» не определены и предельные цены автотранспортных средств.</w:t>
      </w:r>
    </w:p>
    <w:p w:rsidR="003717C1" w:rsidRPr="00092F71" w:rsidRDefault="003717C1" w:rsidP="003717C1">
      <w:pPr>
        <w:widowControl w:val="0"/>
        <w:tabs>
          <w:tab w:val="left" w:pos="993"/>
        </w:tabs>
        <w:ind w:firstLine="567"/>
        <w:jc w:val="both"/>
        <w:rPr>
          <w:sz w:val="27"/>
          <w:szCs w:val="27"/>
        </w:rPr>
      </w:pPr>
      <w:r w:rsidRPr="00092F71">
        <w:rPr>
          <w:sz w:val="27"/>
          <w:szCs w:val="27"/>
          <w:shd w:val="clear" w:color="auto" w:fill="FFFFFF"/>
        </w:rPr>
        <w:t xml:space="preserve">2. </w:t>
      </w:r>
      <w:r w:rsidRPr="00092F71">
        <w:rPr>
          <w:sz w:val="27"/>
          <w:szCs w:val="27"/>
        </w:rPr>
        <w:t>К локальным сметным расчётам не приложены письменные обоснования стоимости использованных материалов и оборудования (видеокамеры, жёсткие диски, видеорегистраторы, мониторы, коммутаторы, кабели, коробки распределительные, сетевые фильтры, коннекторы, кабель-каналы).</w:t>
      </w:r>
    </w:p>
    <w:p w:rsidR="003717C1" w:rsidRPr="00092F71" w:rsidRDefault="003717C1" w:rsidP="003717C1">
      <w:pPr>
        <w:widowControl w:val="0"/>
        <w:tabs>
          <w:tab w:val="left" w:pos="567"/>
          <w:tab w:val="left" w:pos="993"/>
        </w:tabs>
        <w:ind w:firstLine="567"/>
        <w:jc w:val="both"/>
        <w:rPr>
          <w:sz w:val="27"/>
          <w:szCs w:val="27"/>
        </w:rPr>
      </w:pPr>
      <w:r w:rsidRPr="00092F71">
        <w:rPr>
          <w:sz w:val="27"/>
          <w:szCs w:val="27"/>
        </w:rPr>
        <w:t>3. Все документы, содержащие ценовую информацию, предоставленные поставщиками, которые и использовались в расчете НМЦК, в делопроизводстве Заказчика не регистрировались, в связи с чем, невозможно установить обоснованность начальной (максимальной) цены контракта.</w:t>
      </w:r>
    </w:p>
    <w:p w:rsidR="003717C1" w:rsidRPr="00092F71" w:rsidRDefault="003717C1" w:rsidP="003717C1">
      <w:pPr>
        <w:tabs>
          <w:tab w:val="left" w:pos="567"/>
        </w:tabs>
        <w:ind w:firstLine="567"/>
        <w:jc w:val="both"/>
        <w:rPr>
          <w:sz w:val="27"/>
          <w:szCs w:val="27"/>
        </w:rPr>
      </w:pPr>
      <w:r w:rsidRPr="00092F71">
        <w:rPr>
          <w:sz w:val="27"/>
          <w:szCs w:val="27"/>
        </w:rPr>
        <w:t xml:space="preserve">4. Установление срока действия банковской гарантии менее срока поставки товара могло ограничить возможность Заказчика, в случае выявления недостатков товара, обратиться в банк с требованием по банковской гарантии. </w:t>
      </w:r>
    </w:p>
    <w:p w:rsidR="003717C1" w:rsidRPr="00092F71" w:rsidRDefault="003717C1" w:rsidP="003717C1">
      <w:pPr>
        <w:widowControl w:val="0"/>
        <w:tabs>
          <w:tab w:val="left" w:pos="709"/>
          <w:tab w:val="left" w:pos="993"/>
        </w:tabs>
        <w:ind w:firstLine="567"/>
        <w:jc w:val="both"/>
        <w:rPr>
          <w:sz w:val="27"/>
          <w:szCs w:val="27"/>
        </w:rPr>
      </w:pPr>
      <w:r w:rsidRPr="00092F71">
        <w:rPr>
          <w:sz w:val="27"/>
          <w:szCs w:val="27"/>
        </w:rPr>
        <w:t>5. Предъявленная поставщику пеня за несвоевременную поставку товара по состоянию на 20.11.2019 года не взыскана - 1,1 тыс.руб.</w:t>
      </w:r>
    </w:p>
    <w:p w:rsidR="003717C1" w:rsidRPr="00092F71" w:rsidRDefault="003717C1" w:rsidP="003717C1">
      <w:pPr>
        <w:tabs>
          <w:tab w:val="left" w:pos="709"/>
        </w:tabs>
        <w:ind w:firstLine="567"/>
        <w:jc w:val="both"/>
        <w:rPr>
          <w:rFonts w:eastAsia="MS Mincho"/>
          <w:sz w:val="27"/>
          <w:szCs w:val="27"/>
          <w:lang w:eastAsia="en-US"/>
        </w:rPr>
      </w:pPr>
      <w:r w:rsidRPr="00092F71">
        <w:rPr>
          <w:rFonts w:eastAsia="MS Mincho"/>
          <w:color w:val="000000"/>
          <w:sz w:val="27"/>
          <w:szCs w:val="27"/>
          <w:lang w:eastAsia="en-US"/>
        </w:rPr>
        <w:t xml:space="preserve">6. При формировании плана закупок на 2019 год отсутствует обоснование закупки на </w:t>
      </w:r>
      <w:r w:rsidRPr="00092F71">
        <w:rPr>
          <w:rFonts w:eastAsia="MS Mincho"/>
          <w:sz w:val="27"/>
          <w:szCs w:val="27"/>
          <w:lang w:eastAsia="en-US"/>
        </w:rPr>
        <w:t>приобретение автобуса для перевозки детей.</w:t>
      </w:r>
    </w:p>
    <w:p w:rsidR="003717C1" w:rsidRPr="00092F71" w:rsidRDefault="003717C1" w:rsidP="003717C1">
      <w:pPr>
        <w:ind w:firstLine="567"/>
        <w:jc w:val="both"/>
        <w:rPr>
          <w:rFonts w:eastAsia="Calibri"/>
          <w:sz w:val="27"/>
          <w:szCs w:val="27"/>
        </w:rPr>
      </w:pPr>
      <w:r w:rsidRPr="00092F71">
        <w:rPr>
          <w:sz w:val="27"/>
          <w:szCs w:val="27"/>
        </w:rPr>
        <w:t>7. Главным распорядителем бюджетных средств</w:t>
      </w:r>
      <w:r w:rsidRPr="00092F71">
        <w:rPr>
          <w:rFonts w:eastAsia="Calibri"/>
          <w:sz w:val="27"/>
          <w:szCs w:val="27"/>
        </w:rPr>
        <w:t xml:space="preserve"> в отношении подведомственного ему  учреждения, ведомственный контроль за соблюдением законодательства Российской Федерации и иных нормативно правовых актов о контрактной системе в сфере закупок товаров, работ, услуг не осуществлялся, п</w:t>
      </w:r>
      <w:r w:rsidRPr="00092F71">
        <w:rPr>
          <w:sz w:val="27"/>
          <w:szCs w:val="27"/>
        </w:rPr>
        <w:t>орядок осуществления ведомственного контроля к проверке не представлен</w:t>
      </w:r>
      <w:r w:rsidRPr="00092F71">
        <w:rPr>
          <w:rFonts w:eastAsia="Calibri"/>
          <w:sz w:val="27"/>
          <w:szCs w:val="27"/>
        </w:rPr>
        <w:t>.</w:t>
      </w:r>
    </w:p>
    <w:p w:rsidR="003717C1" w:rsidRPr="00092F71" w:rsidRDefault="003717C1" w:rsidP="003717C1">
      <w:pPr>
        <w:widowControl w:val="0"/>
        <w:tabs>
          <w:tab w:val="left" w:pos="709"/>
          <w:tab w:val="left" w:pos="993"/>
        </w:tabs>
        <w:ind w:firstLine="709"/>
        <w:jc w:val="both"/>
        <w:rPr>
          <w:sz w:val="27"/>
          <w:szCs w:val="27"/>
        </w:rPr>
      </w:pPr>
      <w:r w:rsidRPr="00092F71">
        <w:rPr>
          <w:sz w:val="27"/>
          <w:szCs w:val="27"/>
        </w:rPr>
        <w:t xml:space="preserve">8. В пункте 14 Информационной карты документации об аукционах в электронной форме к участникам закупки не предъявлено требование, что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anchor="/document/12125267/entry/1928" w:history="1">
        <w:r w:rsidRPr="00092F71">
          <w:rPr>
            <w:sz w:val="27"/>
            <w:szCs w:val="27"/>
          </w:rPr>
          <w:t>статьей 19.28</w:t>
        </w:r>
      </w:hyperlink>
      <w:r w:rsidRPr="00092F71">
        <w:rPr>
          <w:sz w:val="27"/>
          <w:szCs w:val="27"/>
        </w:rPr>
        <w:t xml:space="preserve"> Кодекса Российской Федерации об административных правонарушениях.</w:t>
      </w:r>
    </w:p>
    <w:p w:rsidR="003717C1" w:rsidRPr="00092F71" w:rsidRDefault="003717C1" w:rsidP="003717C1">
      <w:pPr>
        <w:ind w:firstLine="709"/>
        <w:jc w:val="both"/>
        <w:rPr>
          <w:sz w:val="27"/>
          <w:szCs w:val="27"/>
        </w:rPr>
      </w:pPr>
      <w:r w:rsidRPr="00092F71">
        <w:rPr>
          <w:sz w:val="27"/>
          <w:szCs w:val="27"/>
        </w:rPr>
        <w:t>9. В пункте 21 Информационной карты документации об аукционах Заказчиком установлен запрет допуска работ, выполнение которых на территории Российской Федерации осуществляется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 Российской Федерации</w:t>
      </w:r>
      <w:r w:rsidR="00B76823">
        <w:rPr>
          <w:sz w:val="27"/>
          <w:szCs w:val="27"/>
        </w:rPr>
        <w:t xml:space="preserve"> </w:t>
      </w:r>
      <w:r w:rsidRPr="00092F71">
        <w:rPr>
          <w:sz w:val="27"/>
          <w:szCs w:val="27"/>
        </w:rPr>
        <w:t>от 29.12.2015 № 1457, которое утратило силу  09.06.2017.</w:t>
      </w:r>
    </w:p>
    <w:p w:rsidR="003717C1" w:rsidRPr="00092F71" w:rsidRDefault="003717C1" w:rsidP="003717C1">
      <w:pPr>
        <w:widowControl w:val="0"/>
        <w:ind w:firstLine="709"/>
        <w:contextualSpacing/>
        <w:jc w:val="both"/>
        <w:rPr>
          <w:sz w:val="27"/>
          <w:szCs w:val="27"/>
        </w:rPr>
      </w:pPr>
      <w:r w:rsidRPr="00092F71">
        <w:rPr>
          <w:sz w:val="27"/>
          <w:szCs w:val="27"/>
          <w:highlight w:val="white"/>
        </w:rPr>
        <w:t xml:space="preserve">10. Требование о предоставлении документов, предусмотренных нормативными правовыми актами, принятыми в соответствии со </w:t>
      </w:r>
      <w:hyperlink r:id="rId16" w:history="1">
        <w:r w:rsidRPr="00092F71">
          <w:rPr>
            <w:sz w:val="27"/>
            <w:szCs w:val="27"/>
          </w:rPr>
          <w:t>статьей 14</w:t>
        </w:r>
      </w:hyperlink>
      <w:r w:rsidRPr="00092F71">
        <w:rPr>
          <w:sz w:val="27"/>
          <w:szCs w:val="27"/>
          <w:highlight w:val="white"/>
        </w:rPr>
        <w:t xml:space="preserve"> Закона о контрактной системе </w:t>
      </w:r>
      <w:r w:rsidRPr="00092F71">
        <w:rPr>
          <w:sz w:val="27"/>
          <w:szCs w:val="27"/>
        </w:rPr>
        <w:t>в составе второй части заявки</w:t>
      </w:r>
      <w:r w:rsidRPr="00092F71">
        <w:rPr>
          <w:sz w:val="27"/>
          <w:szCs w:val="27"/>
          <w:highlight w:val="white"/>
        </w:rPr>
        <w:t xml:space="preserve"> отсутствует. </w:t>
      </w:r>
    </w:p>
    <w:p w:rsidR="003717C1" w:rsidRPr="00092F71" w:rsidRDefault="003717C1" w:rsidP="003717C1">
      <w:pPr>
        <w:widowControl w:val="0"/>
        <w:tabs>
          <w:tab w:val="left" w:pos="709"/>
          <w:tab w:val="left" w:pos="993"/>
        </w:tabs>
        <w:ind w:firstLine="709"/>
        <w:jc w:val="both"/>
        <w:rPr>
          <w:sz w:val="27"/>
          <w:szCs w:val="27"/>
        </w:rPr>
      </w:pPr>
      <w:r w:rsidRPr="00092F71">
        <w:rPr>
          <w:sz w:val="27"/>
          <w:szCs w:val="27"/>
        </w:rPr>
        <w:t xml:space="preserve">11. В проекты контрактов документации об аукционах не включено обязательное условие -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w:t>
      </w:r>
      <w:r w:rsidRPr="00092F71">
        <w:rPr>
          <w:sz w:val="27"/>
          <w:szCs w:val="27"/>
        </w:rPr>
        <w:lastRenderedPageBreak/>
        <w:t>размер налоговых платежей, связанных с оплатой контракта.</w:t>
      </w:r>
    </w:p>
    <w:p w:rsidR="003717C1" w:rsidRPr="00092F71" w:rsidRDefault="003717C1" w:rsidP="003717C1">
      <w:pPr>
        <w:widowControl w:val="0"/>
        <w:tabs>
          <w:tab w:val="left" w:pos="709"/>
          <w:tab w:val="left" w:pos="993"/>
        </w:tabs>
        <w:ind w:firstLine="709"/>
        <w:jc w:val="both"/>
        <w:rPr>
          <w:sz w:val="27"/>
          <w:szCs w:val="27"/>
        </w:rPr>
      </w:pPr>
      <w:r w:rsidRPr="00092F71">
        <w:rPr>
          <w:sz w:val="27"/>
          <w:szCs w:val="27"/>
        </w:rPr>
        <w:t>12. В проекте контракта документации об электронном аукционе предусмотрен срок оплаты в «банковских» днях, который не соответствует действующему законодательству.</w:t>
      </w:r>
    </w:p>
    <w:p w:rsidR="003717C1" w:rsidRPr="00092F71" w:rsidRDefault="003717C1" w:rsidP="003717C1">
      <w:pPr>
        <w:pStyle w:val="a8"/>
        <w:spacing w:before="0" w:beforeAutospacing="0" w:after="0" w:afterAutospacing="0"/>
        <w:ind w:firstLine="708"/>
        <w:jc w:val="both"/>
        <w:rPr>
          <w:rFonts w:eastAsiaTheme="minorEastAsia"/>
          <w:sz w:val="27"/>
          <w:szCs w:val="27"/>
        </w:rPr>
      </w:pPr>
      <w:r w:rsidRPr="00092F71">
        <w:rPr>
          <w:sz w:val="27"/>
          <w:szCs w:val="27"/>
        </w:rPr>
        <w:t xml:space="preserve">13. </w:t>
      </w:r>
      <w:r w:rsidRPr="00092F71">
        <w:rPr>
          <w:rFonts w:eastAsiaTheme="minorEastAsia"/>
          <w:sz w:val="27"/>
          <w:szCs w:val="27"/>
        </w:rPr>
        <w:t xml:space="preserve">В проектах муниципальных контрактов документации об </w:t>
      </w:r>
      <w:r w:rsidRPr="00092F71">
        <w:rPr>
          <w:sz w:val="27"/>
          <w:szCs w:val="27"/>
        </w:rPr>
        <w:t xml:space="preserve">аукционах  </w:t>
      </w:r>
      <w:r w:rsidRPr="00092F71">
        <w:rPr>
          <w:rFonts w:eastAsiaTheme="minorEastAsia"/>
          <w:sz w:val="27"/>
          <w:szCs w:val="27"/>
        </w:rPr>
        <w:t>не установлено надлежащим образом условия об ответственности сторон за неисполнение или ненадлежащее исполнение обязательств по контракту, предусмотренных пунктами 3-9 Правил.</w:t>
      </w:r>
    </w:p>
    <w:p w:rsidR="003717C1" w:rsidRPr="00092F71" w:rsidRDefault="003717C1" w:rsidP="003717C1">
      <w:pPr>
        <w:widowControl w:val="0"/>
        <w:ind w:firstLine="709"/>
        <w:contextualSpacing/>
        <w:jc w:val="both"/>
        <w:rPr>
          <w:sz w:val="27"/>
          <w:szCs w:val="27"/>
        </w:rPr>
      </w:pPr>
      <w:r w:rsidRPr="00092F71">
        <w:rPr>
          <w:sz w:val="27"/>
          <w:szCs w:val="27"/>
          <w:highlight w:val="white"/>
        </w:rPr>
        <w:t>14. В представленном коммерческом предложении, применяемого для расчета НМЦК отсутствуют характеристики товара позволяющие определить идентичность или однородность предлагаемых товаров</w:t>
      </w:r>
      <w:r w:rsidRPr="00092F71">
        <w:rPr>
          <w:sz w:val="27"/>
          <w:szCs w:val="27"/>
        </w:rPr>
        <w:t>.</w:t>
      </w:r>
    </w:p>
    <w:p w:rsidR="003717C1" w:rsidRPr="00092F71" w:rsidRDefault="003717C1" w:rsidP="003717C1">
      <w:pPr>
        <w:widowControl w:val="0"/>
        <w:tabs>
          <w:tab w:val="left" w:pos="709"/>
          <w:tab w:val="left" w:pos="993"/>
        </w:tabs>
        <w:ind w:firstLine="709"/>
        <w:jc w:val="both"/>
        <w:rPr>
          <w:sz w:val="27"/>
          <w:szCs w:val="27"/>
        </w:rPr>
      </w:pPr>
      <w:r w:rsidRPr="00092F71">
        <w:rPr>
          <w:sz w:val="27"/>
          <w:szCs w:val="27"/>
        </w:rPr>
        <w:t>15. По результатам исполнения контракта в реестре контрактов документы, свидетельствующие проведение оплаты по контракту - платежные поручения, Заказчиком не размещены.</w:t>
      </w:r>
    </w:p>
    <w:p w:rsidR="003717C1" w:rsidRPr="00092F71" w:rsidRDefault="003717C1" w:rsidP="003717C1">
      <w:pPr>
        <w:ind w:firstLine="708"/>
        <w:jc w:val="both"/>
        <w:rPr>
          <w:rFonts w:eastAsia="MS Mincho"/>
          <w:sz w:val="27"/>
          <w:szCs w:val="27"/>
          <w:lang w:eastAsia="en-US"/>
        </w:rPr>
      </w:pPr>
      <w:r w:rsidRPr="00092F71">
        <w:rPr>
          <w:sz w:val="27"/>
          <w:szCs w:val="27"/>
        </w:rPr>
        <w:t>16. Информация об исполнении контракта направлена и размещена на  официальном сайте в разделе Реестр контрактов на 5 рабочих дней позже установленного срока.</w:t>
      </w:r>
    </w:p>
    <w:p w:rsidR="003717C1" w:rsidRPr="00092F71" w:rsidRDefault="003717C1" w:rsidP="003717C1">
      <w:pPr>
        <w:widowControl w:val="0"/>
        <w:tabs>
          <w:tab w:val="left" w:pos="709"/>
          <w:tab w:val="left" w:pos="993"/>
        </w:tabs>
        <w:ind w:firstLine="709"/>
        <w:jc w:val="both"/>
        <w:rPr>
          <w:sz w:val="27"/>
          <w:szCs w:val="27"/>
        </w:rPr>
      </w:pPr>
      <w:r w:rsidRPr="00092F71">
        <w:rPr>
          <w:sz w:val="27"/>
          <w:szCs w:val="27"/>
        </w:rPr>
        <w:t>17. Информация по каждому факту оплаты этапа контракта на официальном сайте в разделе Реестр контрактов не размещалась.</w:t>
      </w:r>
    </w:p>
    <w:p w:rsidR="003717C1" w:rsidRPr="00092F71" w:rsidRDefault="003717C1" w:rsidP="003717C1">
      <w:pPr>
        <w:widowControl w:val="0"/>
        <w:tabs>
          <w:tab w:val="left" w:pos="709"/>
          <w:tab w:val="left" w:pos="993"/>
        </w:tabs>
        <w:ind w:firstLine="709"/>
        <w:jc w:val="both"/>
        <w:rPr>
          <w:sz w:val="27"/>
          <w:szCs w:val="27"/>
        </w:rPr>
      </w:pPr>
      <w:r w:rsidRPr="00092F71">
        <w:rPr>
          <w:sz w:val="27"/>
          <w:szCs w:val="27"/>
        </w:rPr>
        <w:t>18. В контрактах отсутствуют указания, что цена контракта является твердой и определяется на весь срок исполнения контракта, отсутствует существенное условие контракта о сроках оплаты Заказчиком поставленного товара, выполненной работы (ее результатов), оказанной услуги.</w:t>
      </w:r>
    </w:p>
    <w:p w:rsidR="003717C1" w:rsidRPr="00092F71" w:rsidRDefault="003717C1" w:rsidP="003717C1">
      <w:pPr>
        <w:widowControl w:val="0"/>
        <w:tabs>
          <w:tab w:val="left" w:pos="709"/>
          <w:tab w:val="left" w:pos="993"/>
        </w:tabs>
        <w:ind w:firstLine="709"/>
        <w:jc w:val="both"/>
        <w:rPr>
          <w:sz w:val="27"/>
          <w:szCs w:val="27"/>
        </w:rPr>
      </w:pPr>
      <w:r w:rsidRPr="00092F71">
        <w:rPr>
          <w:sz w:val="27"/>
          <w:szCs w:val="27"/>
        </w:rPr>
        <w:t>19. Срок оплаты Заказчиком поставленного товара, выполненной работы (ее результатов), оказанной услуги, отдельных этапов исполнения контракта  составляет более тридцати дней с даты подписания Заказчиком документа о приемке.</w:t>
      </w:r>
    </w:p>
    <w:p w:rsidR="003717C1" w:rsidRPr="00092F71" w:rsidRDefault="003717C1" w:rsidP="003717C1">
      <w:pPr>
        <w:tabs>
          <w:tab w:val="left" w:pos="709"/>
        </w:tabs>
        <w:ind w:firstLine="567"/>
        <w:jc w:val="both"/>
        <w:rPr>
          <w:rFonts w:eastAsia="Calibri"/>
          <w:sz w:val="27"/>
          <w:szCs w:val="27"/>
        </w:rPr>
      </w:pPr>
      <w:r w:rsidRPr="00092F71">
        <w:rPr>
          <w:sz w:val="27"/>
          <w:szCs w:val="27"/>
          <w:shd w:val="clear" w:color="auto" w:fill="FFFFFF"/>
        </w:rPr>
        <w:t>20. П</w:t>
      </w:r>
      <w:r w:rsidRPr="00092F71">
        <w:rPr>
          <w:rFonts w:eastAsia="Calibri"/>
          <w:sz w:val="27"/>
          <w:szCs w:val="27"/>
        </w:rPr>
        <w:t>ередача и приемка оборудования (МФУ, принтер, гарнитура, микрофон, мышь) по договору поставки товара произведена по акту выполненных работ-услуг, вместо товарной накладной.</w:t>
      </w:r>
    </w:p>
    <w:p w:rsidR="003717C1" w:rsidRPr="00092F71" w:rsidRDefault="003717C1" w:rsidP="003717C1">
      <w:pPr>
        <w:pStyle w:val="a3"/>
        <w:spacing w:after="0" w:line="240" w:lineRule="auto"/>
        <w:ind w:left="0" w:firstLine="567"/>
        <w:jc w:val="both"/>
        <w:rPr>
          <w:rFonts w:ascii="Times New Roman" w:eastAsia="Times New Roman" w:hAnsi="Times New Roman" w:cs="Times New Roman"/>
          <w:bCs/>
          <w:sz w:val="27"/>
          <w:szCs w:val="27"/>
        </w:rPr>
      </w:pPr>
    </w:p>
    <w:p w:rsidR="00445C6B" w:rsidRPr="00405489" w:rsidRDefault="00445C6B" w:rsidP="00445C6B">
      <w:pPr>
        <w:snapToGrid w:val="0"/>
        <w:spacing w:after="120"/>
        <w:jc w:val="both"/>
        <w:rPr>
          <w:i/>
          <w:sz w:val="27"/>
          <w:szCs w:val="27"/>
        </w:rPr>
      </w:pPr>
      <w:r w:rsidRPr="00405489">
        <w:rPr>
          <w:i/>
          <w:sz w:val="27"/>
          <w:szCs w:val="27"/>
        </w:rPr>
        <w:t xml:space="preserve">3. Анализ законности, целесообразности, обоснованности, эффективности и результативности расходов на закупки для муниципальных нужд (аудит закупок) </w:t>
      </w:r>
      <w:r w:rsidRPr="00405489">
        <w:rPr>
          <w:b/>
          <w:i/>
          <w:sz w:val="27"/>
          <w:szCs w:val="27"/>
        </w:rPr>
        <w:t>в МКДОУ Наследницкий детский сад</w:t>
      </w:r>
      <w:r w:rsidR="008D18AF" w:rsidRPr="00405489">
        <w:rPr>
          <w:i/>
          <w:sz w:val="27"/>
          <w:szCs w:val="27"/>
        </w:rPr>
        <w:t xml:space="preserve"> за </w:t>
      </w:r>
      <w:r w:rsidR="001A5D48" w:rsidRPr="00405489">
        <w:rPr>
          <w:i/>
          <w:sz w:val="27"/>
          <w:szCs w:val="27"/>
        </w:rPr>
        <w:t xml:space="preserve">2018 год, </w:t>
      </w:r>
      <w:r w:rsidR="001A5D48" w:rsidRPr="00405489">
        <w:rPr>
          <w:i/>
          <w:sz w:val="26"/>
          <w:szCs w:val="26"/>
        </w:rPr>
        <w:t>9 месяцев 2019 года:</w:t>
      </w:r>
    </w:p>
    <w:p w:rsidR="003717C1" w:rsidRPr="00092F71" w:rsidRDefault="003717C1" w:rsidP="003717C1">
      <w:pPr>
        <w:tabs>
          <w:tab w:val="left" w:pos="567"/>
          <w:tab w:val="left" w:pos="851"/>
          <w:tab w:val="left" w:pos="1134"/>
          <w:tab w:val="left" w:pos="1276"/>
        </w:tabs>
        <w:ind w:firstLine="567"/>
        <w:jc w:val="both"/>
        <w:rPr>
          <w:sz w:val="27"/>
          <w:szCs w:val="27"/>
        </w:rPr>
      </w:pPr>
      <w:r w:rsidRPr="00092F71">
        <w:rPr>
          <w:sz w:val="27"/>
          <w:szCs w:val="27"/>
        </w:rPr>
        <w:t>1. В ведомственном (обязательном) перечне отдельных видов товаров, работ, услуг, утвержденных приказом Управления образования от 24.12.2018 № 609 во всех позициях (компьютеры, ноутбуки, мониторы, принтеры, МФУ, телефоны) не указаны значения технических характеристик (Постановление Правительства РФ от 2 сентября 2015 г. № 926).</w:t>
      </w:r>
    </w:p>
    <w:p w:rsidR="003717C1" w:rsidRPr="00092F71" w:rsidRDefault="003717C1" w:rsidP="003717C1">
      <w:pPr>
        <w:tabs>
          <w:tab w:val="left" w:pos="567"/>
        </w:tabs>
        <w:ind w:firstLine="567"/>
        <w:jc w:val="both"/>
        <w:rPr>
          <w:sz w:val="27"/>
          <w:szCs w:val="27"/>
        </w:rPr>
      </w:pPr>
      <w:r w:rsidRPr="00092F71">
        <w:rPr>
          <w:sz w:val="27"/>
          <w:szCs w:val="27"/>
        </w:rPr>
        <w:t xml:space="preserve">2. К локальным сметным расчётам не приложены письменные обоснования стоимости использованных материалов и оборудования (видеокамеры, жёсткие диски, видеорегистраторы, мониторы, коммутаторы, кабели, коробки распределительные, сетевые фильтры, коннекторы, кабель-каналы) (пункт 4.25 Методики определения стоимости строительной продукции на территории </w:t>
      </w:r>
      <w:r w:rsidRPr="00092F71">
        <w:rPr>
          <w:sz w:val="27"/>
          <w:szCs w:val="27"/>
        </w:rPr>
        <w:lastRenderedPageBreak/>
        <w:t>Российской Федерации, утверждённой постановлением Госстроя России от 05.03.2004 № 15/1).</w:t>
      </w:r>
    </w:p>
    <w:p w:rsidR="003717C1" w:rsidRPr="00092F71" w:rsidRDefault="003717C1" w:rsidP="003717C1">
      <w:pPr>
        <w:tabs>
          <w:tab w:val="left" w:pos="567"/>
          <w:tab w:val="left" w:pos="709"/>
        </w:tabs>
        <w:ind w:firstLine="567"/>
        <w:jc w:val="both"/>
        <w:rPr>
          <w:rFonts w:eastAsia="Calibri"/>
          <w:sz w:val="27"/>
          <w:szCs w:val="27"/>
        </w:rPr>
      </w:pPr>
      <w:r w:rsidRPr="00092F71">
        <w:rPr>
          <w:sz w:val="27"/>
          <w:szCs w:val="27"/>
        </w:rPr>
        <w:t xml:space="preserve">3. </w:t>
      </w:r>
      <w:r w:rsidRPr="00092F71">
        <w:rPr>
          <w:rFonts w:eastAsia="Calibri"/>
          <w:sz w:val="27"/>
          <w:szCs w:val="27"/>
        </w:rPr>
        <w:t>Управлением образования в отношении подведомственного ему учреждения - МКДОУ «Наследницкий детский сад»,</w:t>
      </w:r>
      <w:r w:rsidRPr="00092F71">
        <w:rPr>
          <w:rFonts w:eastAsia="MS Mincho"/>
          <w:color w:val="000000"/>
          <w:sz w:val="27"/>
          <w:szCs w:val="27"/>
          <w:lang w:eastAsia="en-US"/>
        </w:rPr>
        <w:t xml:space="preserve"> ведомственный контроль за соблюдением законодательства Российской Федерации и иных нормативно правовых актов о контрактной системе в сфере закупок товаров, работ, услуг не осуществлялся, </w:t>
      </w:r>
      <w:r w:rsidRPr="00092F71">
        <w:rPr>
          <w:rFonts w:eastAsia="Calibri"/>
          <w:sz w:val="27"/>
          <w:szCs w:val="27"/>
        </w:rPr>
        <w:t>п</w:t>
      </w:r>
      <w:r w:rsidRPr="00092F71">
        <w:rPr>
          <w:sz w:val="27"/>
          <w:szCs w:val="27"/>
        </w:rPr>
        <w:t>орядок осуществления ведомственного контроля к проверке не представлен</w:t>
      </w:r>
      <w:r w:rsidRPr="00092F71">
        <w:rPr>
          <w:rFonts w:eastAsia="Calibri"/>
          <w:sz w:val="27"/>
          <w:szCs w:val="27"/>
        </w:rPr>
        <w:t xml:space="preserve"> (статья 100).</w:t>
      </w:r>
    </w:p>
    <w:p w:rsidR="003717C1" w:rsidRPr="00092F71" w:rsidRDefault="003717C1" w:rsidP="003717C1">
      <w:pPr>
        <w:ind w:firstLine="567"/>
        <w:jc w:val="both"/>
        <w:rPr>
          <w:rFonts w:eastAsia="Calibri"/>
          <w:sz w:val="27"/>
          <w:szCs w:val="27"/>
        </w:rPr>
      </w:pPr>
      <w:r w:rsidRPr="00092F71">
        <w:rPr>
          <w:sz w:val="27"/>
          <w:szCs w:val="27"/>
        </w:rPr>
        <w:t xml:space="preserve">4. </w:t>
      </w:r>
      <w:r w:rsidRPr="00092F71">
        <w:rPr>
          <w:color w:val="000000" w:themeColor="text1"/>
          <w:sz w:val="27"/>
          <w:szCs w:val="27"/>
        </w:rPr>
        <w:t xml:space="preserve">В проект контракта документации об аукционах </w:t>
      </w:r>
      <w:r w:rsidRPr="00092F71">
        <w:rPr>
          <w:sz w:val="27"/>
          <w:szCs w:val="27"/>
        </w:rPr>
        <w:t>не включено обязательное условие</w:t>
      </w:r>
      <w:r w:rsidRPr="00092F71">
        <w:rPr>
          <w:color w:val="000000" w:themeColor="text1"/>
          <w:sz w:val="27"/>
          <w:szCs w:val="27"/>
        </w:rPr>
        <w:t xml:space="preserve"> -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r w:rsidRPr="00092F71">
        <w:rPr>
          <w:sz w:val="27"/>
          <w:szCs w:val="27"/>
        </w:rPr>
        <w:t>(часть 13 статьи 34).</w:t>
      </w:r>
    </w:p>
    <w:p w:rsidR="003717C1" w:rsidRPr="00092F71" w:rsidRDefault="003717C1" w:rsidP="003717C1">
      <w:pPr>
        <w:ind w:firstLine="567"/>
        <w:jc w:val="both"/>
        <w:rPr>
          <w:rFonts w:eastAsia="Calibri"/>
          <w:sz w:val="27"/>
          <w:szCs w:val="27"/>
        </w:rPr>
      </w:pPr>
      <w:r w:rsidRPr="00092F71">
        <w:rPr>
          <w:sz w:val="27"/>
          <w:szCs w:val="27"/>
        </w:rPr>
        <w:t>5. По результатам исполнения контракта в реестре контрактов документы, свидетельствующие проведение оплаты по контракту - платежные поручения, Заказчиком не размещены (пункт 10 части 2 статьи 103).</w:t>
      </w:r>
    </w:p>
    <w:p w:rsidR="003717C1" w:rsidRPr="00092F71" w:rsidRDefault="003717C1" w:rsidP="003717C1">
      <w:pPr>
        <w:pStyle w:val="a3"/>
        <w:spacing w:after="0" w:line="240" w:lineRule="auto"/>
        <w:ind w:left="0" w:firstLine="567"/>
        <w:jc w:val="both"/>
        <w:rPr>
          <w:rFonts w:ascii="Times New Roman" w:eastAsia="Times New Roman" w:hAnsi="Times New Roman" w:cs="Times New Roman"/>
          <w:b/>
          <w:bCs/>
          <w:i/>
          <w:sz w:val="27"/>
          <w:szCs w:val="27"/>
        </w:rPr>
      </w:pPr>
      <w:r w:rsidRPr="00092F71">
        <w:rPr>
          <w:rFonts w:ascii="Times New Roman" w:hAnsi="Times New Roman" w:cs="Times New Roman"/>
          <w:sz w:val="27"/>
          <w:szCs w:val="27"/>
        </w:rPr>
        <w:t xml:space="preserve">6. </w:t>
      </w:r>
      <w:r w:rsidRPr="00092F71">
        <w:rPr>
          <w:rFonts w:ascii="Times New Roman" w:eastAsia="SimSun" w:hAnsi="Times New Roman" w:cs="Times New Roman"/>
          <w:bCs/>
          <w:spacing w:val="8"/>
          <w:kern w:val="3"/>
          <w:sz w:val="27"/>
          <w:szCs w:val="27"/>
          <w:lang w:eastAsia="ar-SA" w:bidi="hi-IN"/>
        </w:rPr>
        <w:t xml:space="preserve">Оплата по контракту произведена Заказчиком позже установленного срока, </w:t>
      </w:r>
      <w:r w:rsidRPr="00092F71">
        <w:rPr>
          <w:rFonts w:ascii="Times New Roman" w:hAnsi="Times New Roman" w:cs="Times New Roman"/>
          <w:color w:val="000000" w:themeColor="text1"/>
          <w:sz w:val="27"/>
          <w:szCs w:val="27"/>
        </w:rPr>
        <w:t>срок оплаты работ установлен – 15 рабочих дней со дня приемки работ. Приемка выполненных работ осуществлена 01.10.2018 года (акт КС 2 от 01.10.2018 № б/н). Следовало осуществить оплату 22.10.2018. Фактически оплата Заказчиком произведена на 5 рабочих дней позже установленного срока (платежное поручение от 30.10.2018 № 23311 – 122 341,37 руб.), (ст. 30 Закона о контрактной системе пункт 3.6 контракта).</w:t>
      </w:r>
    </w:p>
    <w:p w:rsidR="007C0E85" w:rsidRPr="00092F71" w:rsidRDefault="007C0E85" w:rsidP="00035722">
      <w:pPr>
        <w:jc w:val="center"/>
        <w:rPr>
          <w:b/>
          <w:i/>
          <w:sz w:val="27"/>
          <w:szCs w:val="27"/>
        </w:rPr>
      </w:pPr>
    </w:p>
    <w:p w:rsidR="00C4634E" w:rsidRPr="00092F71" w:rsidRDefault="00C4634E" w:rsidP="00C4634E">
      <w:pPr>
        <w:pStyle w:val="a3"/>
        <w:spacing w:after="0" w:line="240" w:lineRule="auto"/>
        <w:ind w:left="0" w:firstLine="567"/>
        <w:jc w:val="both"/>
        <w:rPr>
          <w:rFonts w:ascii="Times New Roman" w:hAnsi="Times New Roman"/>
          <w:sz w:val="27"/>
          <w:szCs w:val="27"/>
        </w:rPr>
      </w:pPr>
      <w:r w:rsidRPr="00092F71">
        <w:rPr>
          <w:rFonts w:ascii="Times New Roman" w:hAnsi="Times New Roman"/>
          <w:sz w:val="27"/>
          <w:szCs w:val="27"/>
        </w:rPr>
        <w:t>По результатам контрольных</w:t>
      </w:r>
      <w:r w:rsidR="003717C1" w:rsidRPr="00092F71">
        <w:rPr>
          <w:rFonts w:ascii="Times New Roman" w:hAnsi="Times New Roman"/>
          <w:sz w:val="27"/>
          <w:szCs w:val="27"/>
        </w:rPr>
        <w:t xml:space="preserve"> и экспертно-аналитических</w:t>
      </w:r>
      <w:r w:rsidRPr="00092F71">
        <w:rPr>
          <w:rFonts w:ascii="Times New Roman" w:hAnsi="Times New Roman"/>
          <w:sz w:val="27"/>
          <w:szCs w:val="27"/>
        </w:rPr>
        <w:t xml:space="preserve"> мероприятий проведено </w:t>
      </w:r>
      <w:r w:rsidR="00835D47" w:rsidRPr="00092F71">
        <w:rPr>
          <w:rFonts w:ascii="Times New Roman" w:hAnsi="Times New Roman"/>
          <w:sz w:val="27"/>
          <w:szCs w:val="27"/>
        </w:rPr>
        <w:t>пять</w:t>
      </w:r>
      <w:r w:rsidRPr="00092F71">
        <w:rPr>
          <w:rFonts w:ascii="Times New Roman" w:hAnsi="Times New Roman"/>
          <w:sz w:val="27"/>
          <w:szCs w:val="27"/>
        </w:rPr>
        <w:t xml:space="preserve"> заседаний Коллегии Ревизионной комиссии, в адрес руководителей организаций, допустивших нарушения, направлено </w:t>
      </w:r>
      <w:r w:rsidR="00835D47" w:rsidRPr="00092F71">
        <w:rPr>
          <w:rFonts w:ascii="Times New Roman" w:hAnsi="Times New Roman"/>
          <w:sz w:val="27"/>
          <w:szCs w:val="27"/>
        </w:rPr>
        <w:t>20</w:t>
      </w:r>
      <w:r w:rsidRPr="00092F71">
        <w:rPr>
          <w:rFonts w:ascii="Times New Roman" w:hAnsi="Times New Roman"/>
          <w:sz w:val="27"/>
          <w:szCs w:val="27"/>
        </w:rPr>
        <w:t xml:space="preserve"> представлений о принятии соответствующих мер по устранению и недопущению впредь выявленных нарушений.</w:t>
      </w:r>
    </w:p>
    <w:p w:rsidR="00C4634E" w:rsidRPr="00092F71" w:rsidRDefault="00C4634E" w:rsidP="00C4634E">
      <w:pPr>
        <w:pStyle w:val="a3"/>
        <w:spacing w:after="0" w:line="240" w:lineRule="auto"/>
        <w:ind w:left="0" w:firstLine="567"/>
        <w:jc w:val="both"/>
        <w:rPr>
          <w:rFonts w:ascii="Times New Roman" w:hAnsi="Times New Roman"/>
          <w:sz w:val="27"/>
          <w:szCs w:val="27"/>
        </w:rPr>
      </w:pPr>
      <w:r w:rsidRPr="00092F71">
        <w:rPr>
          <w:rFonts w:ascii="Times New Roman" w:hAnsi="Times New Roman"/>
          <w:sz w:val="27"/>
          <w:szCs w:val="27"/>
        </w:rPr>
        <w:t>Из общей суммы выявленных нарушений (</w:t>
      </w:r>
      <w:r w:rsidR="00980C3E" w:rsidRPr="00092F71">
        <w:rPr>
          <w:rFonts w:ascii="Times New Roman" w:hAnsi="Times New Roman"/>
          <w:sz w:val="27"/>
          <w:szCs w:val="27"/>
        </w:rPr>
        <w:t>50 863,7</w:t>
      </w:r>
      <w:r w:rsidRPr="00092F71">
        <w:rPr>
          <w:rFonts w:ascii="Times New Roman" w:hAnsi="Times New Roman"/>
          <w:sz w:val="27"/>
          <w:szCs w:val="27"/>
        </w:rPr>
        <w:t xml:space="preserve"> тыс. руб.):</w:t>
      </w:r>
    </w:p>
    <w:p w:rsidR="00C4634E" w:rsidRPr="00092F71" w:rsidRDefault="00C4634E" w:rsidP="00C4634E">
      <w:pPr>
        <w:pStyle w:val="a3"/>
        <w:spacing w:after="0" w:line="240" w:lineRule="auto"/>
        <w:ind w:left="0" w:firstLine="567"/>
        <w:jc w:val="both"/>
        <w:rPr>
          <w:rFonts w:ascii="Times New Roman" w:hAnsi="Times New Roman"/>
          <w:sz w:val="27"/>
          <w:szCs w:val="27"/>
        </w:rPr>
      </w:pPr>
      <w:r w:rsidRPr="00092F71">
        <w:rPr>
          <w:rFonts w:ascii="Times New Roman" w:hAnsi="Times New Roman"/>
          <w:sz w:val="27"/>
          <w:szCs w:val="27"/>
        </w:rPr>
        <w:t xml:space="preserve">- не устранимые нарушения – </w:t>
      </w:r>
      <w:r w:rsidR="00214DD8" w:rsidRPr="00092F71">
        <w:rPr>
          <w:rFonts w:ascii="Times New Roman" w:hAnsi="Times New Roman"/>
          <w:sz w:val="27"/>
          <w:szCs w:val="27"/>
        </w:rPr>
        <w:t>15 854,12</w:t>
      </w:r>
      <w:r w:rsidRPr="00092F71">
        <w:rPr>
          <w:rFonts w:ascii="Times New Roman" w:hAnsi="Times New Roman"/>
          <w:sz w:val="27"/>
          <w:szCs w:val="27"/>
        </w:rPr>
        <w:t xml:space="preserve"> тыс. руб.;</w:t>
      </w:r>
    </w:p>
    <w:p w:rsidR="00C4634E" w:rsidRPr="00092F71" w:rsidRDefault="00C4634E" w:rsidP="00C4634E">
      <w:pPr>
        <w:pStyle w:val="a3"/>
        <w:spacing w:after="0" w:line="240" w:lineRule="auto"/>
        <w:ind w:left="0" w:firstLine="567"/>
        <w:jc w:val="both"/>
        <w:rPr>
          <w:rFonts w:ascii="Times New Roman" w:hAnsi="Times New Roman"/>
          <w:sz w:val="27"/>
          <w:szCs w:val="27"/>
        </w:rPr>
      </w:pPr>
      <w:r w:rsidRPr="00092F71">
        <w:rPr>
          <w:rFonts w:ascii="Times New Roman" w:hAnsi="Times New Roman"/>
          <w:sz w:val="27"/>
          <w:szCs w:val="27"/>
        </w:rPr>
        <w:t xml:space="preserve">- устранимые нарушения – </w:t>
      </w:r>
      <w:r w:rsidR="00214DD8" w:rsidRPr="00092F71">
        <w:rPr>
          <w:rFonts w:ascii="Times New Roman" w:hAnsi="Times New Roman"/>
          <w:sz w:val="27"/>
          <w:szCs w:val="27"/>
        </w:rPr>
        <w:t>35 009,58</w:t>
      </w:r>
      <w:r w:rsidRPr="00092F71">
        <w:rPr>
          <w:rFonts w:ascii="Times New Roman" w:hAnsi="Times New Roman"/>
          <w:sz w:val="27"/>
          <w:szCs w:val="27"/>
        </w:rPr>
        <w:t xml:space="preserve"> тыс. руб., из них</w:t>
      </w:r>
    </w:p>
    <w:p w:rsidR="00C4634E" w:rsidRPr="00092F71" w:rsidRDefault="00C4634E" w:rsidP="00C4634E">
      <w:pPr>
        <w:pStyle w:val="a3"/>
        <w:spacing w:after="0" w:line="240" w:lineRule="auto"/>
        <w:ind w:left="708" w:firstLine="708"/>
        <w:jc w:val="both"/>
        <w:rPr>
          <w:rFonts w:ascii="Times New Roman" w:hAnsi="Times New Roman"/>
          <w:sz w:val="27"/>
          <w:szCs w:val="27"/>
        </w:rPr>
      </w:pPr>
      <w:r w:rsidRPr="00092F71">
        <w:rPr>
          <w:rFonts w:ascii="Times New Roman" w:hAnsi="Times New Roman"/>
          <w:sz w:val="27"/>
          <w:szCs w:val="27"/>
        </w:rPr>
        <w:t>устранено в текущем 201</w:t>
      </w:r>
      <w:r w:rsidR="006B2BCF" w:rsidRPr="00092F71">
        <w:rPr>
          <w:rFonts w:ascii="Times New Roman" w:hAnsi="Times New Roman"/>
          <w:sz w:val="27"/>
          <w:szCs w:val="27"/>
        </w:rPr>
        <w:t>9</w:t>
      </w:r>
      <w:r w:rsidRPr="00092F71">
        <w:rPr>
          <w:rFonts w:ascii="Times New Roman" w:hAnsi="Times New Roman"/>
          <w:sz w:val="27"/>
          <w:szCs w:val="27"/>
        </w:rPr>
        <w:t xml:space="preserve"> году – </w:t>
      </w:r>
      <w:r w:rsidR="006B2BCF" w:rsidRPr="00092F71">
        <w:rPr>
          <w:rFonts w:ascii="Times New Roman" w:hAnsi="Times New Roman"/>
          <w:sz w:val="27"/>
          <w:szCs w:val="27"/>
        </w:rPr>
        <w:t>23 128,48</w:t>
      </w:r>
      <w:r w:rsidRPr="00092F71">
        <w:rPr>
          <w:rFonts w:ascii="Times New Roman" w:hAnsi="Times New Roman"/>
          <w:sz w:val="27"/>
          <w:szCs w:val="27"/>
        </w:rPr>
        <w:t xml:space="preserve"> тыс. руб.;</w:t>
      </w:r>
    </w:p>
    <w:p w:rsidR="00C4634E" w:rsidRPr="00092F71" w:rsidRDefault="00C4634E" w:rsidP="00C4634E">
      <w:pPr>
        <w:pStyle w:val="a3"/>
        <w:spacing w:after="0" w:line="240" w:lineRule="auto"/>
        <w:ind w:left="708" w:firstLine="708"/>
        <w:jc w:val="both"/>
        <w:rPr>
          <w:rFonts w:ascii="Times New Roman" w:hAnsi="Times New Roman"/>
          <w:sz w:val="27"/>
          <w:szCs w:val="27"/>
        </w:rPr>
      </w:pPr>
      <w:r w:rsidRPr="00092F71">
        <w:rPr>
          <w:rFonts w:ascii="Times New Roman" w:hAnsi="Times New Roman"/>
          <w:sz w:val="27"/>
          <w:szCs w:val="27"/>
        </w:rPr>
        <w:t>подлежат устранению в 20</w:t>
      </w:r>
      <w:r w:rsidR="006B2BCF" w:rsidRPr="00092F71">
        <w:rPr>
          <w:rFonts w:ascii="Times New Roman" w:hAnsi="Times New Roman"/>
          <w:sz w:val="27"/>
          <w:szCs w:val="27"/>
        </w:rPr>
        <w:t>20</w:t>
      </w:r>
      <w:r w:rsidRPr="00092F71">
        <w:rPr>
          <w:rFonts w:ascii="Times New Roman" w:hAnsi="Times New Roman"/>
          <w:sz w:val="27"/>
          <w:szCs w:val="27"/>
        </w:rPr>
        <w:t xml:space="preserve"> году – </w:t>
      </w:r>
      <w:r w:rsidR="00980C3E" w:rsidRPr="00092F71">
        <w:rPr>
          <w:rFonts w:ascii="Times New Roman" w:hAnsi="Times New Roman"/>
          <w:sz w:val="27"/>
          <w:szCs w:val="27"/>
        </w:rPr>
        <w:t>11 881,1</w:t>
      </w:r>
      <w:r w:rsidRPr="00092F71">
        <w:rPr>
          <w:rFonts w:ascii="Times New Roman" w:hAnsi="Times New Roman"/>
          <w:sz w:val="27"/>
          <w:szCs w:val="27"/>
        </w:rPr>
        <w:t xml:space="preserve"> тыс. руб.</w:t>
      </w:r>
    </w:p>
    <w:p w:rsidR="00C4634E" w:rsidRPr="00092F71" w:rsidRDefault="00C4634E" w:rsidP="00C4634E">
      <w:pPr>
        <w:pStyle w:val="a3"/>
        <w:spacing w:after="0" w:line="240" w:lineRule="auto"/>
        <w:ind w:left="0" w:firstLine="567"/>
        <w:jc w:val="both"/>
        <w:rPr>
          <w:rFonts w:ascii="Times New Roman" w:hAnsi="Times New Roman"/>
          <w:sz w:val="27"/>
          <w:szCs w:val="27"/>
        </w:rPr>
      </w:pPr>
      <w:r w:rsidRPr="00092F71">
        <w:rPr>
          <w:rFonts w:ascii="Times New Roman" w:hAnsi="Times New Roman"/>
          <w:sz w:val="27"/>
          <w:szCs w:val="27"/>
        </w:rPr>
        <w:t xml:space="preserve">Восстановлено средств в бюджет – </w:t>
      </w:r>
      <w:r w:rsidR="00980C3E" w:rsidRPr="00092F71">
        <w:rPr>
          <w:rFonts w:ascii="Times New Roman" w:hAnsi="Times New Roman"/>
          <w:sz w:val="27"/>
          <w:szCs w:val="27"/>
        </w:rPr>
        <w:t>178,7</w:t>
      </w:r>
      <w:r w:rsidRPr="00092F71">
        <w:rPr>
          <w:rFonts w:ascii="Times New Roman" w:hAnsi="Times New Roman"/>
          <w:sz w:val="27"/>
          <w:szCs w:val="27"/>
        </w:rPr>
        <w:t xml:space="preserve"> тыс. руб.</w:t>
      </w:r>
    </w:p>
    <w:p w:rsidR="00C4634E" w:rsidRPr="00092F71" w:rsidRDefault="00C4634E" w:rsidP="00C4634E">
      <w:pPr>
        <w:pStyle w:val="a3"/>
        <w:spacing w:after="0" w:line="240" w:lineRule="auto"/>
        <w:ind w:left="0" w:firstLine="567"/>
        <w:jc w:val="both"/>
        <w:rPr>
          <w:rFonts w:ascii="Times New Roman" w:hAnsi="Times New Roman"/>
          <w:sz w:val="27"/>
          <w:szCs w:val="27"/>
        </w:rPr>
      </w:pPr>
      <w:r w:rsidRPr="00092F71">
        <w:rPr>
          <w:rFonts w:ascii="Times New Roman" w:hAnsi="Times New Roman"/>
          <w:sz w:val="27"/>
          <w:szCs w:val="27"/>
        </w:rPr>
        <w:t xml:space="preserve">Все </w:t>
      </w:r>
      <w:r w:rsidR="00980C3E" w:rsidRPr="00092F71">
        <w:rPr>
          <w:rFonts w:ascii="Times New Roman" w:hAnsi="Times New Roman"/>
          <w:sz w:val="27"/>
          <w:szCs w:val="27"/>
        </w:rPr>
        <w:t>2</w:t>
      </w:r>
      <w:r w:rsidRPr="00092F71">
        <w:rPr>
          <w:rFonts w:ascii="Times New Roman" w:hAnsi="Times New Roman"/>
          <w:sz w:val="27"/>
          <w:szCs w:val="27"/>
        </w:rPr>
        <w:t xml:space="preserve">0 представлений Ревизионной комиссией поставлены на контроль до </w:t>
      </w:r>
      <w:r w:rsidR="000E7AB5">
        <w:rPr>
          <w:rFonts w:ascii="Times New Roman" w:hAnsi="Times New Roman"/>
          <w:sz w:val="27"/>
          <w:szCs w:val="27"/>
        </w:rPr>
        <w:t xml:space="preserve">полного </w:t>
      </w:r>
      <w:r w:rsidRPr="00092F71">
        <w:rPr>
          <w:rFonts w:ascii="Times New Roman" w:hAnsi="Times New Roman"/>
          <w:sz w:val="27"/>
          <w:szCs w:val="27"/>
        </w:rPr>
        <w:t xml:space="preserve">их исполнения. </w:t>
      </w:r>
    </w:p>
    <w:sectPr w:rsidR="00C4634E" w:rsidRPr="00092F71" w:rsidSect="00E5382B">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A42" w:rsidRDefault="006D2A42" w:rsidP="00756D29">
      <w:r>
        <w:separator/>
      </w:r>
    </w:p>
  </w:endnote>
  <w:endnote w:type="continuationSeparator" w:id="1">
    <w:p w:rsidR="006D2A42" w:rsidRDefault="006D2A42" w:rsidP="00756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3993"/>
      <w:docPartObj>
        <w:docPartGallery w:val="Page Numbers (Bottom of Page)"/>
        <w:docPartUnique/>
      </w:docPartObj>
    </w:sdtPr>
    <w:sdtContent>
      <w:p w:rsidR="00405489" w:rsidRDefault="00405489">
        <w:pPr>
          <w:pStyle w:val="ac"/>
          <w:jc w:val="right"/>
        </w:pPr>
        <w:fldSimple w:instr=" PAGE   \* MERGEFORMAT ">
          <w:r w:rsidR="00B76823">
            <w:rPr>
              <w:noProof/>
            </w:rPr>
            <w:t>37</w:t>
          </w:r>
        </w:fldSimple>
      </w:p>
    </w:sdtContent>
  </w:sdt>
  <w:p w:rsidR="00405489" w:rsidRDefault="0040548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A42" w:rsidRDefault="006D2A42" w:rsidP="00756D29">
      <w:r>
        <w:separator/>
      </w:r>
    </w:p>
  </w:footnote>
  <w:footnote w:type="continuationSeparator" w:id="1">
    <w:p w:rsidR="006D2A42" w:rsidRDefault="006D2A42" w:rsidP="00756D29">
      <w:r>
        <w:continuationSeparator/>
      </w:r>
    </w:p>
  </w:footnote>
  <w:footnote w:id="2">
    <w:p w:rsidR="00405489" w:rsidRPr="003C6B3A" w:rsidRDefault="00405489" w:rsidP="00756D29">
      <w:pPr>
        <w:pStyle w:val="a5"/>
        <w:rPr>
          <w:sz w:val="18"/>
          <w:szCs w:val="18"/>
        </w:rPr>
      </w:pPr>
      <w:r w:rsidRPr="003C6B3A">
        <w:rPr>
          <w:rStyle w:val="a7"/>
          <w:sz w:val="18"/>
          <w:szCs w:val="18"/>
        </w:rPr>
        <w:footnoteRef/>
      </w:r>
      <w:r w:rsidRPr="003C6B3A">
        <w:rPr>
          <w:sz w:val="18"/>
          <w:szCs w:val="18"/>
        </w:rPr>
        <w:t>Единый государственный реестр недвижимости</w:t>
      </w:r>
    </w:p>
  </w:footnote>
  <w:footnote w:id="3">
    <w:p w:rsidR="00405489" w:rsidRPr="00B5214B" w:rsidRDefault="00405489" w:rsidP="000D33A0">
      <w:pPr>
        <w:pStyle w:val="a5"/>
        <w:tabs>
          <w:tab w:val="left" w:pos="5745"/>
        </w:tabs>
        <w:jc w:val="both"/>
        <w:rPr>
          <w:sz w:val="18"/>
          <w:szCs w:val="18"/>
        </w:rPr>
      </w:pPr>
      <w:r w:rsidRPr="003C6B3A">
        <w:rPr>
          <w:rStyle w:val="a7"/>
          <w:sz w:val="18"/>
          <w:szCs w:val="18"/>
        </w:rPr>
        <w:footnoteRef/>
      </w:r>
      <w:r w:rsidRPr="003C6B3A">
        <w:rPr>
          <w:sz w:val="18"/>
          <w:szCs w:val="18"/>
        </w:rPr>
        <w:t xml:space="preserve"> Брединский муниципальный район – далее БМР</w:t>
      </w:r>
      <w:r w:rsidRPr="00B5214B">
        <w:rPr>
          <w:sz w:val="18"/>
          <w:szCs w:val="18"/>
        </w:rPr>
        <w:tab/>
      </w:r>
    </w:p>
  </w:footnote>
  <w:footnote w:id="4">
    <w:p w:rsidR="00405489" w:rsidRPr="00B5214B" w:rsidRDefault="00405489" w:rsidP="000D33A0">
      <w:pPr>
        <w:pStyle w:val="a5"/>
        <w:jc w:val="both"/>
        <w:rPr>
          <w:sz w:val="18"/>
          <w:szCs w:val="18"/>
        </w:rPr>
      </w:pPr>
      <w:r w:rsidRPr="00B5214B">
        <w:rPr>
          <w:rStyle w:val="a7"/>
          <w:sz w:val="18"/>
          <w:szCs w:val="18"/>
        </w:rPr>
        <w:footnoteRef/>
      </w:r>
      <w:r w:rsidRPr="00B5214B">
        <w:rPr>
          <w:sz w:val="18"/>
          <w:szCs w:val="18"/>
        </w:rPr>
        <w:t xml:space="preserve"> Федеральный закон  от 06.10.2003 № 131-ФЗ (ред.02.08.2019) «Об общих принципах организации местного самоуправления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57BA"/>
    <w:multiLevelType w:val="hybridMultilevel"/>
    <w:tmpl w:val="09322C1A"/>
    <w:lvl w:ilvl="0" w:tplc="90DEFA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361C18D4"/>
    <w:multiLevelType w:val="hybridMultilevel"/>
    <w:tmpl w:val="3DCAEEE0"/>
    <w:lvl w:ilvl="0" w:tplc="D130C45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2F4450C"/>
    <w:multiLevelType w:val="hybridMultilevel"/>
    <w:tmpl w:val="0BB8EEB8"/>
    <w:lvl w:ilvl="0" w:tplc="CAC68386">
      <w:start w:val="1"/>
      <w:numFmt w:val="decimal"/>
      <w:lvlText w:val="%1."/>
      <w:lvlJc w:val="left"/>
      <w:pPr>
        <w:ind w:left="717" w:hanging="360"/>
      </w:pPr>
      <w:rPr>
        <w:rFonts w:hint="default"/>
        <w:color w:val="00000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pplyBreakingRules/>
  </w:compat>
  <w:rsids>
    <w:rsidRoot w:val="000C1BFC"/>
    <w:rsid w:val="00007539"/>
    <w:rsid w:val="000302E5"/>
    <w:rsid w:val="00035722"/>
    <w:rsid w:val="00086C9D"/>
    <w:rsid w:val="00092F71"/>
    <w:rsid w:val="000B7968"/>
    <w:rsid w:val="000C1BFC"/>
    <w:rsid w:val="000C373E"/>
    <w:rsid w:val="000C72D8"/>
    <w:rsid w:val="000D33A0"/>
    <w:rsid w:val="000E7AB5"/>
    <w:rsid w:val="001A5D48"/>
    <w:rsid w:val="001F115A"/>
    <w:rsid w:val="002148F1"/>
    <w:rsid w:val="00214DD8"/>
    <w:rsid w:val="00252F26"/>
    <w:rsid w:val="00272BAA"/>
    <w:rsid w:val="00284123"/>
    <w:rsid w:val="002A18D8"/>
    <w:rsid w:val="002E487F"/>
    <w:rsid w:val="003717C1"/>
    <w:rsid w:val="003C6B3A"/>
    <w:rsid w:val="003E4119"/>
    <w:rsid w:val="003F427F"/>
    <w:rsid w:val="00405489"/>
    <w:rsid w:val="00413793"/>
    <w:rsid w:val="004255FC"/>
    <w:rsid w:val="00445C6B"/>
    <w:rsid w:val="0048503B"/>
    <w:rsid w:val="0049571F"/>
    <w:rsid w:val="004A2AC9"/>
    <w:rsid w:val="004D1E94"/>
    <w:rsid w:val="004D4595"/>
    <w:rsid w:val="004F30D5"/>
    <w:rsid w:val="005018DB"/>
    <w:rsid w:val="00556266"/>
    <w:rsid w:val="00581D23"/>
    <w:rsid w:val="006015BC"/>
    <w:rsid w:val="0064077D"/>
    <w:rsid w:val="00665972"/>
    <w:rsid w:val="006A527D"/>
    <w:rsid w:val="006B2BCF"/>
    <w:rsid w:val="006B7AB6"/>
    <w:rsid w:val="006D2A42"/>
    <w:rsid w:val="00701A59"/>
    <w:rsid w:val="0075642A"/>
    <w:rsid w:val="00756D29"/>
    <w:rsid w:val="0077264F"/>
    <w:rsid w:val="00790209"/>
    <w:rsid w:val="007B24C8"/>
    <w:rsid w:val="007C0E85"/>
    <w:rsid w:val="007C37FF"/>
    <w:rsid w:val="007F3849"/>
    <w:rsid w:val="00815879"/>
    <w:rsid w:val="00826763"/>
    <w:rsid w:val="00835D47"/>
    <w:rsid w:val="008400CC"/>
    <w:rsid w:val="008B485A"/>
    <w:rsid w:val="008B7F5D"/>
    <w:rsid w:val="008D18AF"/>
    <w:rsid w:val="008E40D8"/>
    <w:rsid w:val="008F09DD"/>
    <w:rsid w:val="00917895"/>
    <w:rsid w:val="0094526F"/>
    <w:rsid w:val="00950B05"/>
    <w:rsid w:val="00980C3E"/>
    <w:rsid w:val="009C4016"/>
    <w:rsid w:val="009E143E"/>
    <w:rsid w:val="00A067D4"/>
    <w:rsid w:val="00A12A8B"/>
    <w:rsid w:val="00A20CB4"/>
    <w:rsid w:val="00A35BD6"/>
    <w:rsid w:val="00A4610B"/>
    <w:rsid w:val="00A55F38"/>
    <w:rsid w:val="00A63E94"/>
    <w:rsid w:val="00A93620"/>
    <w:rsid w:val="00A962C1"/>
    <w:rsid w:val="00B5214B"/>
    <w:rsid w:val="00B55479"/>
    <w:rsid w:val="00B7086F"/>
    <w:rsid w:val="00B76823"/>
    <w:rsid w:val="00B87EA3"/>
    <w:rsid w:val="00BA764F"/>
    <w:rsid w:val="00BC1566"/>
    <w:rsid w:val="00BC1A4E"/>
    <w:rsid w:val="00C1563A"/>
    <w:rsid w:val="00C43B95"/>
    <w:rsid w:val="00C4634E"/>
    <w:rsid w:val="00C513B2"/>
    <w:rsid w:val="00C82055"/>
    <w:rsid w:val="00CB05D3"/>
    <w:rsid w:val="00CB0C14"/>
    <w:rsid w:val="00CB12F4"/>
    <w:rsid w:val="00CC5ED8"/>
    <w:rsid w:val="00CE620A"/>
    <w:rsid w:val="00CF5795"/>
    <w:rsid w:val="00DB69E0"/>
    <w:rsid w:val="00DF42DA"/>
    <w:rsid w:val="00DF6964"/>
    <w:rsid w:val="00E1591E"/>
    <w:rsid w:val="00E46EF1"/>
    <w:rsid w:val="00E5382B"/>
    <w:rsid w:val="00EA5019"/>
    <w:rsid w:val="00EC3200"/>
    <w:rsid w:val="00EF502B"/>
    <w:rsid w:val="00F021F6"/>
    <w:rsid w:val="00F274C0"/>
    <w:rsid w:val="00F608DF"/>
    <w:rsid w:val="00FB0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short">
    <w:name w:val="extended-text__short"/>
    <w:basedOn w:val="a0"/>
    <w:rsid w:val="000C1BFC"/>
  </w:style>
  <w:style w:type="paragraph" w:styleId="a3">
    <w:name w:val="List Paragraph"/>
    <w:basedOn w:val="a"/>
    <w:uiPriority w:val="34"/>
    <w:qFormat/>
    <w:rsid w:val="00756D29"/>
    <w:pPr>
      <w:spacing w:after="200" w:line="276" w:lineRule="auto"/>
      <w:ind w:left="720"/>
      <w:contextualSpacing/>
    </w:pPr>
    <w:rPr>
      <w:rFonts w:asciiTheme="minorHAnsi" w:eastAsiaTheme="minorEastAsia" w:hAnsiTheme="minorHAnsi" w:cstheme="minorBidi"/>
      <w:sz w:val="22"/>
      <w:szCs w:val="22"/>
    </w:rPr>
  </w:style>
  <w:style w:type="character" w:styleId="a4">
    <w:name w:val="Hyperlink"/>
    <w:rsid w:val="00756D29"/>
    <w:rPr>
      <w:color w:val="0000FF"/>
      <w:u w:val="single"/>
    </w:rPr>
  </w:style>
  <w:style w:type="paragraph" w:styleId="a5">
    <w:name w:val="footnote text"/>
    <w:basedOn w:val="a"/>
    <w:link w:val="a6"/>
    <w:unhideWhenUsed/>
    <w:rsid w:val="00756D29"/>
    <w:rPr>
      <w:sz w:val="20"/>
      <w:szCs w:val="20"/>
    </w:rPr>
  </w:style>
  <w:style w:type="character" w:customStyle="1" w:styleId="a6">
    <w:name w:val="Текст сноски Знак"/>
    <w:basedOn w:val="a0"/>
    <w:link w:val="a5"/>
    <w:rsid w:val="00756D29"/>
    <w:rPr>
      <w:rFonts w:ascii="Times New Roman" w:eastAsia="Times New Roman" w:hAnsi="Times New Roman" w:cs="Times New Roman"/>
      <w:sz w:val="20"/>
      <w:szCs w:val="20"/>
      <w:lang w:eastAsia="ru-RU"/>
    </w:rPr>
  </w:style>
  <w:style w:type="character" w:styleId="a7">
    <w:name w:val="footnote reference"/>
    <w:unhideWhenUsed/>
    <w:rsid w:val="00756D29"/>
    <w:rPr>
      <w:vertAlign w:val="superscript"/>
    </w:rPr>
  </w:style>
  <w:style w:type="paragraph" w:customStyle="1" w:styleId="ConsPlusNonformat">
    <w:name w:val="ConsPlusNonformat"/>
    <w:uiPriority w:val="99"/>
    <w:rsid w:val="002A18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aliases w:val="Знак2"/>
    <w:basedOn w:val="a"/>
    <w:link w:val="a9"/>
    <w:uiPriority w:val="99"/>
    <w:unhideWhenUsed/>
    <w:rsid w:val="008E40D8"/>
    <w:pPr>
      <w:spacing w:before="100" w:beforeAutospacing="1" w:after="100" w:afterAutospacing="1"/>
    </w:pPr>
  </w:style>
  <w:style w:type="paragraph" w:customStyle="1" w:styleId="s16">
    <w:name w:val="s_16"/>
    <w:basedOn w:val="a"/>
    <w:rsid w:val="00DF42DA"/>
    <w:pPr>
      <w:spacing w:before="100" w:beforeAutospacing="1" w:after="100" w:afterAutospacing="1"/>
    </w:pPr>
  </w:style>
  <w:style w:type="character" w:customStyle="1" w:styleId="a9">
    <w:name w:val="Обычный (веб) Знак"/>
    <w:aliases w:val="Знак2 Знак"/>
    <w:link w:val="a8"/>
    <w:uiPriority w:val="99"/>
    <w:locked/>
    <w:rsid w:val="00DF42DA"/>
    <w:rPr>
      <w:rFonts w:ascii="Times New Roman" w:eastAsia="Times New Roman" w:hAnsi="Times New Roman" w:cs="Times New Roman"/>
      <w:sz w:val="24"/>
      <w:szCs w:val="24"/>
      <w:lang w:eastAsia="ru-RU"/>
    </w:rPr>
  </w:style>
  <w:style w:type="paragraph" w:customStyle="1" w:styleId="2">
    <w:name w:val="Стиль2"/>
    <w:basedOn w:val="a"/>
    <w:rsid w:val="00DF42DA"/>
    <w:pPr>
      <w:jc w:val="both"/>
    </w:pPr>
    <w:rPr>
      <w:rFonts w:eastAsia="Calibri"/>
      <w:sz w:val="28"/>
    </w:rPr>
  </w:style>
  <w:style w:type="paragraph" w:customStyle="1" w:styleId="s1">
    <w:name w:val="s_1"/>
    <w:basedOn w:val="a"/>
    <w:rsid w:val="00C82055"/>
    <w:pPr>
      <w:spacing w:before="100" w:beforeAutospacing="1" w:after="100" w:afterAutospacing="1"/>
    </w:pPr>
  </w:style>
  <w:style w:type="paragraph" w:styleId="20">
    <w:name w:val="Body Text Indent 2"/>
    <w:basedOn w:val="a"/>
    <w:link w:val="21"/>
    <w:unhideWhenUsed/>
    <w:rsid w:val="00DF6964"/>
    <w:pPr>
      <w:spacing w:after="120" w:line="480" w:lineRule="auto"/>
      <w:ind w:left="283"/>
    </w:pPr>
    <w:rPr>
      <w:rFonts w:asciiTheme="minorHAnsi" w:eastAsiaTheme="minorEastAsia" w:hAnsiTheme="minorHAnsi" w:cstheme="minorBidi"/>
      <w:sz w:val="22"/>
      <w:szCs w:val="22"/>
    </w:rPr>
  </w:style>
  <w:style w:type="character" w:customStyle="1" w:styleId="21">
    <w:name w:val="Основной текст с отступом 2 Знак"/>
    <w:basedOn w:val="a0"/>
    <w:link w:val="20"/>
    <w:rsid w:val="00DF6964"/>
    <w:rPr>
      <w:rFonts w:eastAsiaTheme="minorEastAsia"/>
      <w:lang w:eastAsia="ru-RU"/>
    </w:rPr>
  </w:style>
  <w:style w:type="paragraph" w:styleId="aa">
    <w:name w:val="header"/>
    <w:basedOn w:val="a"/>
    <w:link w:val="ab"/>
    <w:uiPriority w:val="99"/>
    <w:semiHidden/>
    <w:unhideWhenUsed/>
    <w:rsid w:val="00A962C1"/>
    <w:pPr>
      <w:tabs>
        <w:tab w:val="center" w:pos="4677"/>
        <w:tab w:val="right" w:pos="9355"/>
      </w:tabs>
    </w:pPr>
  </w:style>
  <w:style w:type="character" w:customStyle="1" w:styleId="ab">
    <w:name w:val="Верхний колонтитул Знак"/>
    <w:basedOn w:val="a0"/>
    <w:link w:val="aa"/>
    <w:uiPriority w:val="99"/>
    <w:semiHidden/>
    <w:rsid w:val="00A962C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962C1"/>
    <w:pPr>
      <w:tabs>
        <w:tab w:val="center" w:pos="4677"/>
        <w:tab w:val="right" w:pos="9355"/>
      </w:tabs>
    </w:pPr>
  </w:style>
  <w:style w:type="character" w:customStyle="1" w:styleId="ad">
    <w:name w:val="Нижний колонтитул Знак"/>
    <w:basedOn w:val="a0"/>
    <w:link w:val="ac"/>
    <w:uiPriority w:val="99"/>
    <w:rsid w:val="00A962C1"/>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F427F"/>
    <w:rPr>
      <w:rFonts w:ascii="Tahoma" w:hAnsi="Tahoma" w:cs="Tahoma"/>
      <w:sz w:val="16"/>
      <w:szCs w:val="16"/>
    </w:rPr>
  </w:style>
  <w:style w:type="character" w:customStyle="1" w:styleId="af">
    <w:name w:val="Текст выноски Знак"/>
    <w:basedOn w:val="a0"/>
    <w:link w:val="ae"/>
    <w:uiPriority w:val="99"/>
    <w:semiHidden/>
    <w:rsid w:val="003F427F"/>
    <w:rPr>
      <w:rFonts w:ascii="Tahoma" w:eastAsia="Times New Roman" w:hAnsi="Tahoma" w:cs="Tahoma"/>
      <w:sz w:val="16"/>
      <w:szCs w:val="16"/>
      <w:lang w:eastAsia="ru-RU"/>
    </w:rPr>
  </w:style>
  <w:style w:type="paragraph" w:styleId="af0">
    <w:name w:val="Body Text"/>
    <w:basedOn w:val="a"/>
    <w:link w:val="af1"/>
    <w:uiPriority w:val="99"/>
    <w:semiHidden/>
    <w:unhideWhenUsed/>
    <w:rsid w:val="00A63E94"/>
    <w:pPr>
      <w:spacing w:after="120"/>
    </w:pPr>
  </w:style>
  <w:style w:type="character" w:customStyle="1" w:styleId="af1">
    <w:name w:val="Основной текст Знак"/>
    <w:basedOn w:val="a0"/>
    <w:link w:val="af0"/>
    <w:uiPriority w:val="99"/>
    <w:semiHidden/>
    <w:rsid w:val="00A63E94"/>
    <w:rPr>
      <w:rFonts w:ascii="Times New Roman" w:eastAsia="Times New Roman" w:hAnsi="Times New Roman" w:cs="Times New Roman"/>
      <w:sz w:val="24"/>
      <w:szCs w:val="24"/>
      <w:lang w:eastAsia="ru-RU"/>
    </w:rPr>
  </w:style>
  <w:style w:type="paragraph" w:customStyle="1" w:styleId="Default">
    <w:name w:val="Default"/>
    <w:uiPriority w:val="99"/>
    <w:rsid w:val="00A63E9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Title"/>
    <w:basedOn w:val="a"/>
    <w:link w:val="af3"/>
    <w:uiPriority w:val="99"/>
    <w:qFormat/>
    <w:rsid w:val="00A63E94"/>
    <w:pPr>
      <w:jc w:val="center"/>
    </w:pPr>
    <w:rPr>
      <w:b/>
      <w:sz w:val="26"/>
      <w:szCs w:val="20"/>
    </w:rPr>
  </w:style>
  <w:style w:type="character" w:customStyle="1" w:styleId="af3">
    <w:name w:val="Название Знак"/>
    <w:basedOn w:val="a0"/>
    <w:link w:val="af2"/>
    <w:uiPriority w:val="99"/>
    <w:rsid w:val="00A63E94"/>
    <w:rPr>
      <w:rFonts w:ascii="Times New Roman" w:eastAsia="Times New Roman" w:hAnsi="Times New Roman"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short">
    <w:name w:val="extended-text__short"/>
    <w:basedOn w:val="a0"/>
    <w:rsid w:val="000C1BFC"/>
  </w:style>
  <w:style w:type="paragraph" w:styleId="a3">
    <w:name w:val="List Paragraph"/>
    <w:basedOn w:val="a"/>
    <w:uiPriority w:val="34"/>
    <w:qFormat/>
    <w:rsid w:val="00756D29"/>
    <w:pPr>
      <w:spacing w:after="200" w:line="276" w:lineRule="auto"/>
      <w:ind w:left="720"/>
      <w:contextualSpacing/>
    </w:pPr>
    <w:rPr>
      <w:rFonts w:asciiTheme="minorHAnsi" w:eastAsiaTheme="minorEastAsia" w:hAnsiTheme="minorHAnsi" w:cstheme="minorBidi"/>
      <w:sz w:val="22"/>
      <w:szCs w:val="22"/>
    </w:rPr>
  </w:style>
  <w:style w:type="character" w:styleId="a4">
    <w:name w:val="Hyperlink"/>
    <w:uiPriority w:val="99"/>
    <w:rsid w:val="00756D29"/>
    <w:rPr>
      <w:color w:val="0000FF"/>
      <w:u w:val="single"/>
    </w:rPr>
  </w:style>
  <w:style w:type="paragraph" w:styleId="a5">
    <w:name w:val="footnote text"/>
    <w:basedOn w:val="a"/>
    <w:link w:val="a6"/>
    <w:uiPriority w:val="99"/>
    <w:semiHidden/>
    <w:unhideWhenUsed/>
    <w:rsid w:val="00756D29"/>
    <w:rPr>
      <w:sz w:val="20"/>
      <w:szCs w:val="20"/>
    </w:rPr>
  </w:style>
  <w:style w:type="character" w:customStyle="1" w:styleId="a6">
    <w:name w:val="Текст сноски Знак"/>
    <w:basedOn w:val="a0"/>
    <w:link w:val="a5"/>
    <w:uiPriority w:val="99"/>
    <w:semiHidden/>
    <w:rsid w:val="00756D29"/>
    <w:rPr>
      <w:rFonts w:ascii="Times New Roman" w:eastAsia="Times New Roman" w:hAnsi="Times New Roman" w:cs="Times New Roman"/>
      <w:sz w:val="20"/>
      <w:szCs w:val="20"/>
      <w:lang w:eastAsia="ru-RU"/>
    </w:rPr>
  </w:style>
  <w:style w:type="character" w:styleId="a7">
    <w:name w:val="footnote reference"/>
    <w:unhideWhenUsed/>
    <w:rsid w:val="00756D29"/>
    <w:rPr>
      <w:vertAlign w:val="superscript"/>
    </w:rPr>
  </w:style>
  <w:style w:type="paragraph" w:customStyle="1" w:styleId="ConsPlusNonformat">
    <w:name w:val="ConsPlusNonformat"/>
    <w:uiPriority w:val="99"/>
    <w:rsid w:val="002A18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rsid w:val="008E40D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uszn.bredy74.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0BEF01311071A531BDCE4C160EF37012CA8AE31C4EB898246D6F4FC094A855938B3433567719BEE13FCEA9FABEDBAB3AE685FD3648FEA39ZFXCK"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http://www.bus.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consultantplus://offline/ref=CA3FF3376DDBAB44728A08E2D6ABE44663BF45BFF847C4E9B7D9C64670A59428AEEA6D4C7F737CA0s9R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9ADE-089A-4FC9-B5EC-498BEDB8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14947</Words>
  <Characters>85199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REVIZ4</dc:creator>
  <cp:lastModifiedBy>REVKOM2</cp:lastModifiedBy>
  <cp:revision>68</cp:revision>
  <cp:lastPrinted>2020-02-18T07:09:00Z</cp:lastPrinted>
  <dcterms:created xsi:type="dcterms:W3CDTF">2020-02-14T06:50:00Z</dcterms:created>
  <dcterms:modified xsi:type="dcterms:W3CDTF">2020-02-18T07:10:00Z</dcterms:modified>
</cp:coreProperties>
</file>